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7FD6F" w14:textId="1D708F32" w:rsidR="002C2C40" w:rsidRPr="002C2C40" w:rsidRDefault="002C2C40" w:rsidP="002C2C40">
      <w:pPr>
        <w:pBdr>
          <w:bottom w:val="single" w:sz="4" w:space="1" w:color="auto"/>
        </w:pBdr>
        <w:jc w:val="center"/>
        <w:rPr>
          <w:rFonts w:asciiTheme="minorHAnsi" w:hAnsiTheme="minorHAnsi" w:cstheme="minorHAnsi"/>
          <w:b/>
          <w:smallCaps/>
          <w:color w:val="0070C0"/>
          <w:sz w:val="40"/>
          <w:szCs w:val="28"/>
        </w:rPr>
      </w:pPr>
      <w:bookmarkStart w:id="0" w:name="_Hlk43386578"/>
      <w:bookmarkEnd w:id="0"/>
      <w:r w:rsidRPr="002C2C40">
        <w:rPr>
          <w:rFonts w:asciiTheme="minorHAnsi" w:hAnsiTheme="minorHAnsi" w:cstheme="minorHAnsi"/>
          <w:b/>
          <w:smallCaps/>
          <w:color w:val="0070C0"/>
          <w:sz w:val="40"/>
          <w:szCs w:val="28"/>
        </w:rPr>
        <w:t>Standard Operating Procedure #</w:t>
      </w:r>
      <w:r w:rsidRPr="002C2C40">
        <w:rPr>
          <w:rFonts w:asciiTheme="minorHAnsi" w:hAnsiTheme="minorHAnsi" w:cstheme="minorHAnsi"/>
          <w:b/>
          <w:smallCaps/>
          <w:color w:val="0070C0"/>
          <w:sz w:val="40"/>
          <w:szCs w:val="28"/>
        </w:rPr>
        <w:t>2</w:t>
      </w:r>
    </w:p>
    <w:p w14:paraId="2F6260F8" w14:textId="77777777" w:rsidR="002C2C40" w:rsidRPr="002C2C40" w:rsidRDefault="002C2C40" w:rsidP="002C2C40">
      <w:pPr>
        <w:rPr>
          <w:rFonts w:asciiTheme="minorHAnsi" w:hAnsiTheme="minorHAnsi" w:cstheme="minorHAnsi"/>
          <w:b/>
          <w:szCs w:val="18"/>
        </w:rPr>
      </w:pPr>
    </w:p>
    <w:p w14:paraId="1C48AE63" w14:textId="0C66ACF6" w:rsidR="00194B2A" w:rsidRPr="002C2C40" w:rsidRDefault="00383FE7" w:rsidP="00E9476A">
      <w:pPr>
        <w:rPr>
          <w:rFonts w:asciiTheme="minorHAnsi" w:hAnsiTheme="minorHAnsi" w:cstheme="minorHAnsi"/>
          <w:b/>
          <w:bCs/>
          <w:sz w:val="36"/>
          <w:szCs w:val="36"/>
        </w:rPr>
      </w:pPr>
      <w:r w:rsidRPr="00E55042">
        <w:rPr>
          <w:rFonts w:asciiTheme="minorHAnsi" w:hAnsiTheme="minorHAnsi" w:cstheme="minorHAnsi"/>
          <w:noProof/>
          <w:sz w:val="22"/>
          <w:szCs w:val="22"/>
        </w:rPr>
        <w:drawing>
          <wp:anchor distT="0" distB="0" distL="114300" distR="114300" simplePos="0" relativeHeight="251667968" behindDoc="0" locked="0" layoutInCell="1" allowOverlap="1" wp14:anchorId="2F4A5967" wp14:editId="5A05FF81">
            <wp:simplePos x="0" y="0"/>
            <wp:positionH relativeFrom="margin">
              <wp:align>right</wp:align>
            </wp:positionH>
            <wp:positionV relativeFrom="paragraph">
              <wp:posOffset>9525</wp:posOffset>
            </wp:positionV>
            <wp:extent cx="796471" cy="914400"/>
            <wp:effectExtent l="0" t="0" r="3810" b="0"/>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SI-2c-pms541-gray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6471" cy="914400"/>
                    </a:xfrm>
                    <a:prstGeom prst="rect">
                      <a:avLst/>
                    </a:prstGeom>
                  </pic:spPr>
                </pic:pic>
              </a:graphicData>
            </a:graphic>
            <wp14:sizeRelH relativeFrom="page">
              <wp14:pctWidth>0</wp14:pctWidth>
            </wp14:sizeRelH>
            <wp14:sizeRelV relativeFrom="page">
              <wp14:pctHeight>0</wp14:pctHeight>
            </wp14:sizeRelV>
          </wp:anchor>
        </w:drawing>
      </w:r>
      <w:r w:rsidR="009650C3" w:rsidRPr="002C2C40">
        <w:rPr>
          <w:rFonts w:asciiTheme="minorHAnsi" w:hAnsiTheme="minorHAnsi" w:cstheme="minorHAnsi"/>
          <w:b/>
          <w:sz w:val="36"/>
        </w:rPr>
        <w:t xml:space="preserve">Work Instructions for </w:t>
      </w:r>
      <w:r w:rsidR="005F1C2E" w:rsidRPr="002C2C40">
        <w:rPr>
          <w:rFonts w:asciiTheme="minorHAnsi" w:hAnsiTheme="minorHAnsi" w:cstheme="minorHAnsi"/>
          <w:b/>
          <w:bCs/>
          <w:sz w:val="36"/>
          <w:szCs w:val="36"/>
        </w:rPr>
        <w:t>Health Surveillance</w:t>
      </w:r>
      <w:r w:rsidR="00E9476A" w:rsidRPr="002C2C40">
        <w:rPr>
          <w:rFonts w:asciiTheme="minorHAnsi" w:hAnsiTheme="minorHAnsi" w:cstheme="minorHAnsi"/>
          <w:b/>
          <w:bCs/>
          <w:sz w:val="36"/>
          <w:szCs w:val="36"/>
        </w:rPr>
        <w:t xml:space="preserve"> </w:t>
      </w:r>
      <w:r w:rsidR="00637E44" w:rsidRPr="002C2C40">
        <w:rPr>
          <w:rFonts w:asciiTheme="minorHAnsi" w:hAnsiTheme="minorHAnsi" w:cstheme="minorHAnsi"/>
          <w:b/>
          <w:bCs/>
          <w:sz w:val="36"/>
          <w:szCs w:val="36"/>
        </w:rPr>
        <w:t>and Reporting</w:t>
      </w:r>
    </w:p>
    <w:p w14:paraId="49F2BC9C" w14:textId="77777777" w:rsidR="00284F05" w:rsidRPr="007A18F0" w:rsidRDefault="00284F05" w:rsidP="00284F05">
      <w:pPr>
        <w:rPr>
          <w:rFonts w:asciiTheme="minorHAnsi" w:hAnsiTheme="minorHAnsi" w:cstheme="minorHAnsi"/>
          <w:b/>
          <w:szCs w:val="18"/>
        </w:rPr>
      </w:pPr>
    </w:p>
    <w:p w14:paraId="003A847E" w14:textId="77777777" w:rsidR="00284F05" w:rsidRPr="003B721A" w:rsidRDefault="00284F05" w:rsidP="00284F05">
      <w:pPr>
        <w:rPr>
          <w:rFonts w:asciiTheme="minorHAnsi" w:hAnsiTheme="minorHAnsi" w:cstheme="minorHAnsi"/>
        </w:rPr>
      </w:pPr>
      <w:r w:rsidRPr="003B721A">
        <w:rPr>
          <w:rFonts w:asciiTheme="minorHAnsi" w:hAnsiTheme="minorHAnsi" w:cstheme="minorHAnsi"/>
          <w:u w:val="single"/>
        </w:rPr>
        <w:t>Revision Register</w:t>
      </w:r>
      <w:r w:rsidRPr="003B721A">
        <w:rPr>
          <w:rFonts w:asciiTheme="minorHAnsi" w:hAnsiTheme="minorHAnsi" w:cstheme="minorHAnsi"/>
        </w:rPr>
        <w:t>:</w:t>
      </w:r>
    </w:p>
    <w:p w14:paraId="5FF984C0" w14:textId="77777777" w:rsidR="00284F05" w:rsidRPr="003B721A" w:rsidRDefault="00284F05" w:rsidP="00284F05">
      <w:pPr>
        <w:rPr>
          <w:rFonts w:asciiTheme="minorHAnsi" w:hAnsiTheme="minorHAnsi" w:cstheme="minorHAnsi"/>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486"/>
        <w:gridCol w:w="1941"/>
        <w:gridCol w:w="2442"/>
      </w:tblGrid>
      <w:tr w:rsidR="00284F05" w:rsidRPr="003B721A" w14:paraId="0661F61A" w14:textId="77777777" w:rsidTr="000D40AF">
        <w:tc>
          <w:tcPr>
            <w:tcW w:w="2376" w:type="dxa"/>
            <w:shd w:val="clear" w:color="auto" w:fill="E0E0E0"/>
            <w:vAlign w:val="bottom"/>
          </w:tcPr>
          <w:p w14:paraId="0266B5B0" w14:textId="77777777" w:rsidR="00284F05" w:rsidRPr="003B721A" w:rsidRDefault="00284F05" w:rsidP="000D40AF">
            <w:pPr>
              <w:jc w:val="center"/>
              <w:rPr>
                <w:rFonts w:asciiTheme="minorHAnsi" w:hAnsiTheme="minorHAnsi" w:cstheme="minorHAnsi"/>
              </w:rPr>
            </w:pPr>
            <w:r w:rsidRPr="003B721A">
              <w:rPr>
                <w:rFonts w:asciiTheme="minorHAnsi" w:hAnsiTheme="minorHAnsi" w:cstheme="minorHAnsi"/>
              </w:rPr>
              <w:t>Documentation and Responsibility</w:t>
            </w:r>
          </w:p>
        </w:tc>
        <w:tc>
          <w:tcPr>
            <w:tcW w:w="2486" w:type="dxa"/>
            <w:shd w:val="clear" w:color="auto" w:fill="E0E0E0"/>
            <w:vAlign w:val="bottom"/>
          </w:tcPr>
          <w:p w14:paraId="3954CD12" w14:textId="77777777" w:rsidR="00284F05" w:rsidRPr="003B721A" w:rsidRDefault="00284F05" w:rsidP="000D40AF">
            <w:pPr>
              <w:jc w:val="center"/>
              <w:rPr>
                <w:rFonts w:asciiTheme="minorHAnsi" w:hAnsiTheme="minorHAnsi" w:cstheme="minorHAnsi"/>
              </w:rPr>
            </w:pPr>
            <w:r w:rsidRPr="003B721A">
              <w:rPr>
                <w:rFonts w:asciiTheme="minorHAnsi" w:hAnsiTheme="minorHAnsi" w:cstheme="minorHAnsi"/>
              </w:rPr>
              <w:t>Name</w:t>
            </w:r>
          </w:p>
        </w:tc>
        <w:tc>
          <w:tcPr>
            <w:tcW w:w="1941" w:type="dxa"/>
            <w:shd w:val="clear" w:color="auto" w:fill="E0E0E0"/>
            <w:vAlign w:val="bottom"/>
          </w:tcPr>
          <w:p w14:paraId="054C04DC" w14:textId="77777777" w:rsidR="00284F05" w:rsidRPr="003B721A" w:rsidRDefault="00284F05" w:rsidP="000D40AF">
            <w:pPr>
              <w:jc w:val="center"/>
              <w:rPr>
                <w:rFonts w:asciiTheme="minorHAnsi" w:hAnsiTheme="minorHAnsi" w:cstheme="minorHAnsi"/>
              </w:rPr>
            </w:pPr>
            <w:r w:rsidRPr="003B721A">
              <w:rPr>
                <w:rFonts w:asciiTheme="minorHAnsi" w:hAnsiTheme="minorHAnsi" w:cstheme="minorHAnsi"/>
              </w:rPr>
              <w:t>Title</w:t>
            </w:r>
          </w:p>
        </w:tc>
        <w:tc>
          <w:tcPr>
            <w:tcW w:w="2442" w:type="dxa"/>
            <w:shd w:val="clear" w:color="auto" w:fill="E0E0E0"/>
            <w:vAlign w:val="bottom"/>
          </w:tcPr>
          <w:p w14:paraId="506323D1" w14:textId="77777777" w:rsidR="00284F05" w:rsidRPr="003B721A" w:rsidRDefault="00284F05" w:rsidP="000D40AF">
            <w:pPr>
              <w:jc w:val="center"/>
              <w:rPr>
                <w:rFonts w:asciiTheme="minorHAnsi" w:hAnsiTheme="minorHAnsi" w:cstheme="minorHAnsi"/>
              </w:rPr>
            </w:pPr>
            <w:r w:rsidRPr="003B721A">
              <w:rPr>
                <w:rFonts w:asciiTheme="minorHAnsi" w:hAnsiTheme="minorHAnsi" w:cstheme="minorHAnsi"/>
              </w:rPr>
              <w:t>Date</w:t>
            </w:r>
          </w:p>
        </w:tc>
      </w:tr>
      <w:tr w:rsidR="00284F05" w:rsidRPr="003B721A" w14:paraId="61AB6570" w14:textId="77777777" w:rsidTr="000D40AF">
        <w:tc>
          <w:tcPr>
            <w:tcW w:w="2376" w:type="dxa"/>
            <w:shd w:val="clear" w:color="auto" w:fill="auto"/>
          </w:tcPr>
          <w:p w14:paraId="772AE981" w14:textId="77777777" w:rsidR="00284F05" w:rsidRPr="003B721A" w:rsidRDefault="00284F05" w:rsidP="000D40AF">
            <w:pPr>
              <w:rPr>
                <w:rFonts w:asciiTheme="minorHAnsi" w:hAnsiTheme="minorHAnsi" w:cstheme="minorHAnsi"/>
              </w:rPr>
            </w:pPr>
            <w:r w:rsidRPr="003B721A">
              <w:rPr>
                <w:rFonts w:asciiTheme="minorHAnsi" w:hAnsiTheme="minorHAnsi" w:cstheme="minorHAnsi"/>
              </w:rPr>
              <w:t xml:space="preserve">Amended by: </w:t>
            </w:r>
          </w:p>
          <w:p w14:paraId="444D048E" w14:textId="77777777" w:rsidR="00284F05" w:rsidRPr="003B721A" w:rsidRDefault="00284F05" w:rsidP="000D40AF">
            <w:pPr>
              <w:rPr>
                <w:rFonts w:asciiTheme="minorHAnsi" w:hAnsiTheme="minorHAnsi" w:cstheme="minorHAnsi"/>
              </w:rPr>
            </w:pPr>
          </w:p>
        </w:tc>
        <w:tc>
          <w:tcPr>
            <w:tcW w:w="2486" w:type="dxa"/>
          </w:tcPr>
          <w:p w14:paraId="59B49DD1" w14:textId="77777777" w:rsidR="00284F05" w:rsidRPr="003B721A" w:rsidRDefault="00284F05" w:rsidP="000D40AF">
            <w:pPr>
              <w:rPr>
                <w:rFonts w:asciiTheme="minorHAnsi" w:hAnsiTheme="minorHAnsi" w:cstheme="minorHAnsi"/>
              </w:rPr>
            </w:pPr>
          </w:p>
        </w:tc>
        <w:tc>
          <w:tcPr>
            <w:tcW w:w="1941" w:type="dxa"/>
          </w:tcPr>
          <w:p w14:paraId="011739CA" w14:textId="77777777" w:rsidR="00284F05" w:rsidRPr="003B721A" w:rsidRDefault="00284F05" w:rsidP="000D40AF">
            <w:pPr>
              <w:rPr>
                <w:rFonts w:asciiTheme="minorHAnsi" w:hAnsiTheme="minorHAnsi" w:cstheme="minorHAnsi"/>
              </w:rPr>
            </w:pPr>
          </w:p>
        </w:tc>
        <w:tc>
          <w:tcPr>
            <w:tcW w:w="2442" w:type="dxa"/>
            <w:shd w:val="clear" w:color="auto" w:fill="auto"/>
          </w:tcPr>
          <w:p w14:paraId="7310AC35" w14:textId="77777777" w:rsidR="00284F05" w:rsidRPr="003B721A" w:rsidRDefault="00284F05" w:rsidP="000D40AF">
            <w:pPr>
              <w:rPr>
                <w:rFonts w:asciiTheme="minorHAnsi" w:hAnsiTheme="minorHAnsi" w:cstheme="minorHAnsi"/>
              </w:rPr>
            </w:pPr>
          </w:p>
        </w:tc>
      </w:tr>
    </w:tbl>
    <w:p w14:paraId="075F6C8E" w14:textId="77777777" w:rsidR="00284F05" w:rsidRPr="003B721A" w:rsidRDefault="00284F05" w:rsidP="00284F05">
      <w:pPr>
        <w:rPr>
          <w:rFonts w:asciiTheme="minorHAnsi" w:hAnsiTheme="minorHAnsi" w:cstheme="minorHAnsi"/>
        </w:rPr>
      </w:pPr>
    </w:p>
    <w:p w14:paraId="72D44884" w14:textId="77777777" w:rsidR="00284F05" w:rsidRPr="003B721A" w:rsidRDefault="00284F05" w:rsidP="00284F05">
      <w:pPr>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260"/>
      </w:tblGrid>
      <w:tr w:rsidR="00284F05" w:rsidRPr="003B721A" w14:paraId="01FEAE08" w14:textId="77777777" w:rsidTr="000D40AF">
        <w:tc>
          <w:tcPr>
            <w:tcW w:w="3085" w:type="dxa"/>
            <w:shd w:val="clear" w:color="auto" w:fill="auto"/>
          </w:tcPr>
          <w:p w14:paraId="54EEF45A" w14:textId="77777777" w:rsidR="00284F05" w:rsidRPr="003B721A" w:rsidRDefault="00284F05" w:rsidP="000D40AF">
            <w:pPr>
              <w:spacing w:line="360" w:lineRule="auto"/>
              <w:jc w:val="center"/>
              <w:rPr>
                <w:rFonts w:asciiTheme="minorHAnsi" w:hAnsiTheme="minorHAnsi" w:cstheme="minorHAnsi"/>
                <w:b/>
              </w:rPr>
            </w:pPr>
            <w:r w:rsidRPr="003B721A">
              <w:rPr>
                <w:rFonts w:asciiTheme="minorHAnsi" w:hAnsiTheme="minorHAnsi" w:cstheme="minorHAnsi"/>
                <w:b/>
              </w:rPr>
              <w:t>Last Review Date</w:t>
            </w:r>
          </w:p>
        </w:tc>
        <w:tc>
          <w:tcPr>
            <w:tcW w:w="3260" w:type="dxa"/>
            <w:shd w:val="clear" w:color="auto" w:fill="auto"/>
          </w:tcPr>
          <w:p w14:paraId="6E20F909" w14:textId="77777777" w:rsidR="00284F05" w:rsidRPr="003B721A" w:rsidRDefault="00284F05" w:rsidP="000D40AF">
            <w:pPr>
              <w:spacing w:line="360" w:lineRule="auto"/>
              <w:jc w:val="center"/>
              <w:rPr>
                <w:rFonts w:asciiTheme="minorHAnsi" w:hAnsiTheme="minorHAnsi" w:cstheme="minorHAnsi"/>
                <w:b/>
              </w:rPr>
            </w:pPr>
            <w:r w:rsidRPr="003B721A">
              <w:rPr>
                <w:rFonts w:asciiTheme="minorHAnsi" w:hAnsiTheme="minorHAnsi" w:cstheme="minorHAnsi"/>
                <w:b/>
              </w:rPr>
              <w:t>Next Review Date</w:t>
            </w:r>
          </w:p>
        </w:tc>
      </w:tr>
      <w:tr w:rsidR="00284F05" w:rsidRPr="003B721A" w14:paraId="13AA0EF4" w14:textId="77777777" w:rsidTr="000D40AF">
        <w:tc>
          <w:tcPr>
            <w:tcW w:w="3085" w:type="dxa"/>
            <w:shd w:val="clear" w:color="auto" w:fill="auto"/>
          </w:tcPr>
          <w:p w14:paraId="226721C7" w14:textId="77777777" w:rsidR="00284F05" w:rsidRPr="003B721A" w:rsidRDefault="00284F05" w:rsidP="000D40AF">
            <w:pPr>
              <w:spacing w:line="360" w:lineRule="auto"/>
              <w:jc w:val="center"/>
              <w:rPr>
                <w:rFonts w:asciiTheme="minorHAnsi" w:hAnsiTheme="minorHAnsi" w:cstheme="minorHAnsi"/>
              </w:rPr>
            </w:pPr>
          </w:p>
        </w:tc>
        <w:tc>
          <w:tcPr>
            <w:tcW w:w="3260" w:type="dxa"/>
            <w:shd w:val="clear" w:color="auto" w:fill="auto"/>
          </w:tcPr>
          <w:p w14:paraId="6987A3F6" w14:textId="77777777" w:rsidR="00284F05" w:rsidRPr="003B721A" w:rsidRDefault="00284F05" w:rsidP="000D40AF">
            <w:pPr>
              <w:spacing w:line="360" w:lineRule="auto"/>
              <w:jc w:val="center"/>
              <w:rPr>
                <w:rFonts w:asciiTheme="minorHAnsi" w:hAnsiTheme="minorHAnsi" w:cstheme="minorHAnsi"/>
                <w:sz w:val="22"/>
                <w:szCs w:val="22"/>
              </w:rPr>
            </w:pPr>
          </w:p>
        </w:tc>
      </w:tr>
    </w:tbl>
    <w:p w14:paraId="51F7E66A" w14:textId="77777777" w:rsidR="00E27EE4" w:rsidRPr="002C2C40" w:rsidRDefault="00E27EE4" w:rsidP="0018638A">
      <w:pPr>
        <w:spacing w:line="360" w:lineRule="auto"/>
        <w:rPr>
          <w:rFonts w:asciiTheme="minorHAnsi" w:hAnsiTheme="minorHAnsi" w:cstheme="minorHAnsi"/>
          <w:b/>
        </w:rPr>
      </w:pPr>
    </w:p>
    <w:p w14:paraId="2E4F4C73" w14:textId="77777777" w:rsidR="00E27EE4" w:rsidRPr="002C2C40" w:rsidRDefault="00E27EE4" w:rsidP="0018638A">
      <w:pPr>
        <w:spacing w:line="360" w:lineRule="auto"/>
        <w:rPr>
          <w:rFonts w:asciiTheme="minorHAnsi" w:hAnsiTheme="minorHAnsi" w:cstheme="minorHAnsi"/>
          <w:b/>
        </w:rPr>
      </w:pPr>
    </w:p>
    <w:p w14:paraId="6BDF0F41" w14:textId="0E743D74" w:rsidR="00813FB6" w:rsidRPr="002C2C40" w:rsidRDefault="003812C3" w:rsidP="00977F59">
      <w:pPr>
        <w:rPr>
          <w:rFonts w:asciiTheme="minorHAnsi" w:hAnsiTheme="minorHAnsi" w:cstheme="minorHAnsi"/>
          <w:b/>
        </w:rPr>
      </w:pPr>
      <w:r w:rsidRPr="002C2C40">
        <w:rPr>
          <w:rFonts w:asciiTheme="minorHAnsi" w:hAnsiTheme="minorHAnsi" w:cstheme="minorHAnsi"/>
          <w:b/>
        </w:rPr>
        <w:br w:type="page"/>
      </w:r>
    </w:p>
    <w:p w14:paraId="333491D9" w14:textId="46DEC958" w:rsidR="009204DE" w:rsidRPr="002C2C40" w:rsidRDefault="009204DE" w:rsidP="00977F59">
      <w:pPr>
        <w:rPr>
          <w:rFonts w:asciiTheme="minorHAnsi" w:hAnsiTheme="minorHAnsi" w:cstheme="minorHAnsi"/>
          <w:b/>
        </w:rPr>
      </w:pPr>
      <w:r w:rsidRPr="002C2C40">
        <w:rPr>
          <w:rFonts w:asciiTheme="minorHAnsi" w:hAnsiTheme="minorHAnsi" w:cstheme="minorHAnsi"/>
          <w:b/>
        </w:rPr>
        <w:lastRenderedPageBreak/>
        <w:t>OBJECTIVE</w:t>
      </w:r>
    </w:p>
    <w:p w14:paraId="02CC02E9" w14:textId="77777777" w:rsidR="009204DE" w:rsidRPr="002C2C40" w:rsidRDefault="009204DE" w:rsidP="00977F59">
      <w:pPr>
        <w:rPr>
          <w:rFonts w:asciiTheme="minorHAnsi" w:hAnsiTheme="minorHAnsi" w:cstheme="minorHAnsi"/>
        </w:rPr>
      </w:pPr>
    </w:p>
    <w:p w14:paraId="7A2B453C" w14:textId="26D62FD5" w:rsidR="00D86117" w:rsidRPr="002C2C40" w:rsidRDefault="00D86117" w:rsidP="00977F59">
      <w:pPr>
        <w:jc w:val="both"/>
        <w:rPr>
          <w:rFonts w:asciiTheme="minorHAnsi" w:hAnsiTheme="minorHAnsi" w:cstheme="minorHAnsi"/>
        </w:rPr>
      </w:pPr>
      <w:r w:rsidRPr="002C2C40">
        <w:rPr>
          <w:rFonts w:asciiTheme="minorHAnsi" w:hAnsiTheme="minorHAnsi" w:cstheme="minorHAnsi"/>
        </w:rPr>
        <w:t>T</w:t>
      </w:r>
      <w:r w:rsidR="00F32A5F" w:rsidRPr="002C2C40">
        <w:rPr>
          <w:rFonts w:asciiTheme="minorHAnsi" w:hAnsiTheme="minorHAnsi" w:cstheme="minorHAnsi"/>
        </w:rPr>
        <w:t xml:space="preserve">o provide instructions </w:t>
      </w:r>
      <w:r w:rsidR="00FB7635" w:rsidRPr="002C2C40">
        <w:rPr>
          <w:rFonts w:asciiTheme="minorHAnsi" w:hAnsiTheme="minorHAnsi" w:cstheme="minorHAnsi"/>
        </w:rPr>
        <w:t xml:space="preserve">on </w:t>
      </w:r>
      <w:r w:rsidR="005F1C2E" w:rsidRPr="002C2C40">
        <w:rPr>
          <w:rFonts w:asciiTheme="minorHAnsi" w:hAnsiTheme="minorHAnsi" w:cstheme="minorHAnsi"/>
        </w:rPr>
        <w:t>setting up a system of ongoing health checks</w:t>
      </w:r>
      <w:r w:rsidR="0056348D" w:rsidRPr="002C2C40">
        <w:rPr>
          <w:rFonts w:asciiTheme="minorHAnsi" w:hAnsiTheme="minorHAnsi" w:cstheme="minorHAnsi"/>
        </w:rPr>
        <w:t xml:space="preserve"> </w:t>
      </w:r>
      <w:r w:rsidR="005F1C2E" w:rsidRPr="002C2C40">
        <w:rPr>
          <w:rFonts w:asciiTheme="minorHAnsi" w:hAnsiTheme="minorHAnsi" w:cstheme="minorHAnsi"/>
        </w:rPr>
        <w:t xml:space="preserve">for </w:t>
      </w:r>
      <w:r w:rsidR="00683ABD" w:rsidRPr="002C2C40">
        <w:rPr>
          <w:rFonts w:asciiTheme="minorHAnsi" w:hAnsiTheme="minorHAnsi" w:cstheme="minorHAnsi"/>
        </w:rPr>
        <w:t>chapter members</w:t>
      </w:r>
      <w:r w:rsidR="00D90723" w:rsidRPr="002C2C40">
        <w:rPr>
          <w:rFonts w:asciiTheme="minorHAnsi" w:hAnsiTheme="minorHAnsi" w:cstheme="minorHAnsi"/>
        </w:rPr>
        <w:t xml:space="preserve"> and instructions for screening </w:t>
      </w:r>
      <w:r w:rsidR="00683ABD" w:rsidRPr="002C2C40">
        <w:rPr>
          <w:rFonts w:asciiTheme="minorHAnsi" w:hAnsiTheme="minorHAnsi" w:cstheme="minorHAnsi"/>
        </w:rPr>
        <w:t xml:space="preserve">associate members, </w:t>
      </w:r>
      <w:r w:rsidR="00CC587E" w:rsidRPr="002C2C40">
        <w:rPr>
          <w:rFonts w:asciiTheme="minorHAnsi" w:hAnsiTheme="minorHAnsi" w:cstheme="minorHAnsi"/>
        </w:rPr>
        <w:t xml:space="preserve">pledges, </w:t>
      </w:r>
      <w:r w:rsidR="00AF3578" w:rsidRPr="002C2C40">
        <w:rPr>
          <w:rFonts w:asciiTheme="minorHAnsi" w:hAnsiTheme="minorHAnsi" w:cstheme="minorHAnsi"/>
        </w:rPr>
        <w:t xml:space="preserve">chapter </w:t>
      </w:r>
      <w:r w:rsidR="003D2141">
        <w:rPr>
          <w:rFonts w:asciiTheme="minorHAnsi" w:hAnsiTheme="minorHAnsi" w:cstheme="minorHAnsi"/>
        </w:rPr>
        <w:t>advisers</w:t>
      </w:r>
      <w:r w:rsidR="00AF3578" w:rsidRPr="002C2C40">
        <w:rPr>
          <w:rFonts w:asciiTheme="minorHAnsi" w:hAnsiTheme="minorHAnsi" w:cstheme="minorHAnsi"/>
        </w:rPr>
        <w:t xml:space="preserve">, </w:t>
      </w:r>
      <w:r w:rsidR="005F1C2E" w:rsidRPr="002C2C40">
        <w:rPr>
          <w:rFonts w:asciiTheme="minorHAnsi" w:hAnsiTheme="minorHAnsi" w:cstheme="minorHAnsi"/>
        </w:rPr>
        <w:t>guests</w:t>
      </w:r>
      <w:r w:rsidR="00CC587E" w:rsidRPr="002C2C40">
        <w:rPr>
          <w:rFonts w:asciiTheme="minorHAnsi" w:hAnsiTheme="minorHAnsi" w:cstheme="minorHAnsi"/>
        </w:rPr>
        <w:t>,</w:t>
      </w:r>
      <w:r w:rsidR="005F1C2E" w:rsidRPr="002C2C40">
        <w:rPr>
          <w:rFonts w:asciiTheme="minorHAnsi" w:hAnsiTheme="minorHAnsi" w:cstheme="minorHAnsi"/>
        </w:rPr>
        <w:t xml:space="preserve"> and visitors</w:t>
      </w:r>
      <w:r w:rsidR="00D90723" w:rsidRPr="002C2C40">
        <w:rPr>
          <w:rFonts w:asciiTheme="minorHAnsi" w:hAnsiTheme="minorHAnsi" w:cstheme="minorHAnsi"/>
        </w:rPr>
        <w:t xml:space="preserve"> prior to entry to the chapter </w:t>
      </w:r>
      <w:r w:rsidR="003D2141">
        <w:rPr>
          <w:rFonts w:asciiTheme="minorHAnsi" w:hAnsiTheme="minorHAnsi" w:cstheme="minorHAnsi"/>
        </w:rPr>
        <w:t>facility</w:t>
      </w:r>
      <w:r w:rsidR="0056348D" w:rsidRPr="002C2C40">
        <w:rPr>
          <w:rFonts w:asciiTheme="minorHAnsi" w:hAnsiTheme="minorHAnsi" w:cstheme="minorHAnsi"/>
        </w:rPr>
        <w:t>.</w:t>
      </w:r>
    </w:p>
    <w:p w14:paraId="1491E8DD" w14:textId="77777777" w:rsidR="005129B6" w:rsidRPr="002C2C40" w:rsidRDefault="005129B6" w:rsidP="00977F59">
      <w:pPr>
        <w:jc w:val="both"/>
        <w:rPr>
          <w:rFonts w:asciiTheme="minorHAnsi" w:hAnsiTheme="minorHAnsi" w:cstheme="minorHAnsi"/>
          <w:b/>
        </w:rPr>
      </w:pPr>
    </w:p>
    <w:p w14:paraId="690C143E" w14:textId="3E3CC7E0" w:rsidR="0018638A" w:rsidRPr="002C2C40" w:rsidRDefault="00EB53F1" w:rsidP="00977F59">
      <w:pPr>
        <w:jc w:val="both"/>
        <w:rPr>
          <w:rFonts w:asciiTheme="minorHAnsi" w:hAnsiTheme="minorHAnsi" w:cstheme="minorHAnsi"/>
          <w:b/>
        </w:rPr>
      </w:pPr>
      <w:r w:rsidRPr="002C2C40">
        <w:rPr>
          <w:rFonts w:asciiTheme="minorHAnsi" w:hAnsiTheme="minorHAnsi" w:cstheme="minorHAnsi"/>
          <w:b/>
        </w:rPr>
        <w:t xml:space="preserve">PERSONAL PROTECTIVE EQUIPMENT </w:t>
      </w:r>
    </w:p>
    <w:p w14:paraId="3CCCB577" w14:textId="3EE963E2" w:rsidR="00E4718F" w:rsidRPr="002C2C40" w:rsidRDefault="00E4718F" w:rsidP="00977F59">
      <w:pPr>
        <w:jc w:val="both"/>
        <w:rPr>
          <w:rFonts w:asciiTheme="minorHAnsi" w:hAnsiTheme="minorHAnsi" w:cstheme="minorHAnsi"/>
          <w:b/>
        </w:rPr>
      </w:pPr>
    </w:p>
    <w:p w14:paraId="1AA9A859" w14:textId="3732ADAC" w:rsidR="008E002D" w:rsidRPr="002C2C40" w:rsidRDefault="008E002D" w:rsidP="008E002D">
      <w:pPr>
        <w:pStyle w:val="ListParagraph"/>
        <w:numPr>
          <w:ilvl w:val="0"/>
          <w:numId w:val="10"/>
        </w:numPr>
        <w:jc w:val="both"/>
        <w:rPr>
          <w:rFonts w:asciiTheme="minorHAnsi" w:hAnsiTheme="minorHAnsi" w:cstheme="minorHAnsi"/>
          <w:b/>
          <w:bCs/>
        </w:rPr>
      </w:pPr>
      <w:r w:rsidRPr="002C2C40">
        <w:rPr>
          <w:rFonts w:asciiTheme="minorHAnsi" w:hAnsiTheme="minorHAnsi" w:cstheme="minorHAnsi"/>
          <w:b/>
          <w:bCs/>
        </w:rPr>
        <w:t xml:space="preserve">SCREENER </w:t>
      </w:r>
      <w:r w:rsidR="00C6479B" w:rsidRPr="002C2C40">
        <w:rPr>
          <w:rFonts w:asciiTheme="minorHAnsi" w:hAnsiTheme="minorHAnsi" w:cstheme="minorHAnsi"/>
          <w:b/>
          <w:bCs/>
        </w:rPr>
        <w:t xml:space="preserve">AND VISITOR </w:t>
      </w:r>
      <w:r w:rsidRPr="002C2C40">
        <w:rPr>
          <w:rFonts w:asciiTheme="minorHAnsi" w:hAnsiTheme="minorHAnsi" w:cstheme="minorHAnsi"/>
          <w:b/>
          <w:bCs/>
        </w:rPr>
        <w:t>PPE</w:t>
      </w:r>
    </w:p>
    <w:p w14:paraId="6758F563" w14:textId="4C54EE57" w:rsidR="00EB53F1" w:rsidRPr="002C2C40" w:rsidRDefault="00C6479B" w:rsidP="00A21C52">
      <w:pPr>
        <w:numPr>
          <w:ilvl w:val="1"/>
          <w:numId w:val="10"/>
        </w:numPr>
        <w:ind w:left="720"/>
        <w:jc w:val="both"/>
        <w:rPr>
          <w:rFonts w:asciiTheme="minorHAnsi" w:hAnsiTheme="minorHAnsi" w:cstheme="minorHAnsi"/>
        </w:rPr>
      </w:pPr>
      <w:r w:rsidRPr="002C2C40">
        <w:rPr>
          <w:rFonts w:asciiTheme="minorHAnsi" w:hAnsiTheme="minorHAnsi" w:cstheme="minorHAnsi"/>
        </w:rPr>
        <w:t>Face and Eye P</w:t>
      </w:r>
      <w:r w:rsidR="00EF24A1" w:rsidRPr="002C2C40">
        <w:rPr>
          <w:rFonts w:asciiTheme="minorHAnsi" w:hAnsiTheme="minorHAnsi" w:cstheme="minorHAnsi"/>
        </w:rPr>
        <w:t>rotection</w:t>
      </w:r>
    </w:p>
    <w:p w14:paraId="157A1DDE" w14:textId="156605AB" w:rsidR="001D1146" w:rsidRPr="002C2C40" w:rsidRDefault="00C6479B" w:rsidP="00A21C52">
      <w:pPr>
        <w:numPr>
          <w:ilvl w:val="2"/>
          <w:numId w:val="10"/>
        </w:numPr>
        <w:ind w:left="1080"/>
        <w:jc w:val="both"/>
        <w:rPr>
          <w:rFonts w:asciiTheme="minorHAnsi" w:hAnsiTheme="minorHAnsi" w:cstheme="minorHAnsi"/>
        </w:rPr>
      </w:pPr>
      <w:r w:rsidRPr="002C2C40">
        <w:rPr>
          <w:rFonts w:asciiTheme="minorHAnsi" w:hAnsiTheme="minorHAnsi" w:cstheme="minorHAnsi"/>
        </w:rPr>
        <w:t xml:space="preserve">Face </w:t>
      </w:r>
      <w:r w:rsidR="001D1146" w:rsidRPr="002C2C40">
        <w:rPr>
          <w:rFonts w:asciiTheme="minorHAnsi" w:hAnsiTheme="minorHAnsi" w:cstheme="minorHAnsi"/>
        </w:rPr>
        <w:t>Mask</w:t>
      </w:r>
    </w:p>
    <w:p w14:paraId="4DD6F732" w14:textId="000C868B" w:rsidR="00474B85" w:rsidRPr="002C2C40" w:rsidRDefault="00474B85" w:rsidP="00977F59">
      <w:pPr>
        <w:jc w:val="both"/>
        <w:rPr>
          <w:rFonts w:asciiTheme="minorHAnsi" w:hAnsiTheme="minorHAnsi" w:cstheme="minorHAnsi"/>
        </w:rPr>
      </w:pPr>
    </w:p>
    <w:p w14:paraId="740C82F3" w14:textId="7FBC47CB" w:rsidR="001D1146" w:rsidRPr="002C2C40" w:rsidRDefault="002B2541" w:rsidP="001D1146">
      <w:pPr>
        <w:jc w:val="both"/>
        <w:rPr>
          <w:rFonts w:asciiTheme="minorHAnsi" w:hAnsiTheme="minorHAnsi" w:cstheme="minorHAnsi"/>
          <w:b/>
        </w:rPr>
      </w:pPr>
      <w:r w:rsidRPr="002C2C40">
        <w:rPr>
          <w:rFonts w:asciiTheme="minorHAnsi" w:hAnsiTheme="minorHAnsi" w:cstheme="minorHAnsi"/>
          <w:b/>
        </w:rPr>
        <w:t>DEFINITIONS</w:t>
      </w:r>
    </w:p>
    <w:p w14:paraId="1F08895C" w14:textId="77777777" w:rsidR="001D1146" w:rsidRPr="002C2C40" w:rsidRDefault="001D1146" w:rsidP="001D1146">
      <w:pPr>
        <w:jc w:val="both"/>
        <w:rPr>
          <w:rFonts w:asciiTheme="minorHAnsi" w:hAnsiTheme="minorHAnsi" w:cstheme="minorHAnsi"/>
          <w:b/>
        </w:rPr>
      </w:pPr>
    </w:p>
    <w:p w14:paraId="6E647B39" w14:textId="65904376" w:rsidR="009627FC" w:rsidRPr="002C2C40" w:rsidRDefault="009627FC" w:rsidP="009A2D67">
      <w:pPr>
        <w:numPr>
          <w:ilvl w:val="0"/>
          <w:numId w:val="9"/>
        </w:numPr>
        <w:spacing w:after="120"/>
        <w:ind w:left="540" w:hanging="540"/>
        <w:rPr>
          <w:rFonts w:asciiTheme="minorHAnsi" w:hAnsiTheme="minorHAnsi" w:cstheme="minorHAnsi"/>
        </w:rPr>
      </w:pPr>
      <w:r w:rsidRPr="002C2C40">
        <w:rPr>
          <w:rFonts w:asciiTheme="minorHAnsi" w:hAnsiTheme="minorHAnsi" w:cstheme="minorHAnsi"/>
          <w:u w:val="single"/>
        </w:rPr>
        <w:t>Fever</w:t>
      </w:r>
      <w:r w:rsidRPr="002C2C40">
        <w:rPr>
          <w:rFonts w:asciiTheme="minorHAnsi" w:hAnsiTheme="minorHAnsi" w:cstheme="minorHAnsi"/>
        </w:rPr>
        <w:t xml:space="preserve"> – The Centers for Disease Control and Prevent</w:t>
      </w:r>
      <w:r w:rsidR="00D90723" w:rsidRPr="002C2C40">
        <w:rPr>
          <w:rFonts w:asciiTheme="minorHAnsi" w:hAnsiTheme="minorHAnsi" w:cstheme="minorHAnsi"/>
        </w:rPr>
        <w:t>ion</w:t>
      </w:r>
      <w:r w:rsidRPr="002C2C40">
        <w:rPr>
          <w:rFonts w:asciiTheme="minorHAnsi" w:hAnsiTheme="minorHAnsi" w:cstheme="minorHAnsi"/>
        </w:rPr>
        <w:t xml:space="preserve"> (CDC) defines an ill person as someone who:</w:t>
      </w:r>
    </w:p>
    <w:p w14:paraId="5904CC93" w14:textId="7CE1AA8F" w:rsidR="009627FC" w:rsidRPr="002C2C40" w:rsidRDefault="009627FC" w:rsidP="009A2D67">
      <w:pPr>
        <w:numPr>
          <w:ilvl w:val="0"/>
          <w:numId w:val="26"/>
        </w:numPr>
        <w:shd w:val="clear" w:color="auto" w:fill="FFFFFF"/>
        <w:spacing w:before="100" w:beforeAutospacing="1" w:after="100" w:afterAutospacing="1"/>
        <w:ind w:left="900"/>
        <w:rPr>
          <w:rFonts w:asciiTheme="minorHAnsi" w:hAnsiTheme="minorHAnsi" w:cstheme="minorHAnsi"/>
          <w:b/>
          <w:bCs/>
          <w:color w:val="000000"/>
        </w:rPr>
      </w:pPr>
      <w:r w:rsidRPr="002C2C40">
        <w:rPr>
          <w:rFonts w:asciiTheme="minorHAnsi" w:hAnsiTheme="minorHAnsi" w:cstheme="minorHAnsi"/>
          <w:color w:val="000000"/>
        </w:rPr>
        <w:t>Has a fever (has a measured temperature of 100.4 °F [38 °C] or greater, or feels warm to the touch, or gives a history of feeling feverish</w:t>
      </w:r>
      <w:r w:rsidRPr="002C2C40">
        <w:rPr>
          <w:rFonts w:asciiTheme="minorHAnsi" w:hAnsiTheme="minorHAnsi" w:cstheme="minorHAnsi"/>
          <w:b/>
          <w:bCs/>
          <w:color w:val="000000"/>
        </w:rPr>
        <w:t>) </w:t>
      </w:r>
      <w:r w:rsidRPr="002C2C40">
        <w:rPr>
          <w:rStyle w:val="Strong"/>
          <w:rFonts w:asciiTheme="minorHAnsi" w:hAnsiTheme="minorHAnsi" w:cstheme="minorHAnsi"/>
          <w:b w:val="0"/>
          <w:color w:val="000000"/>
        </w:rPr>
        <w:t>accompanied by one or more of the following</w:t>
      </w:r>
      <w:r w:rsidRPr="002C2C40">
        <w:rPr>
          <w:rFonts w:asciiTheme="minorHAnsi" w:hAnsiTheme="minorHAnsi" w:cstheme="minorHAnsi"/>
          <w:b/>
          <w:bCs/>
          <w:color w:val="000000"/>
        </w:rPr>
        <w:t>:</w:t>
      </w:r>
    </w:p>
    <w:p w14:paraId="28291C1D" w14:textId="453C5E7E" w:rsidR="009627FC" w:rsidRPr="002C2C40" w:rsidRDefault="009627FC" w:rsidP="009A2D67">
      <w:pPr>
        <w:pStyle w:val="ListParagraph"/>
        <w:numPr>
          <w:ilvl w:val="0"/>
          <w:numId w:val="27"/>
        </w:numPr>
        <w:shd w:val="clear" w:color="auto" w:fill="FFFFFF"/>
        <w:spacing w:before="100" w:beforeAutospacing="1" w:after="100" w:afterAutospacing="1"/>
        <w:ind w:left="1260"/>
        <w:rPr>
          <w:rFonts w:asciiTheme="minorHAnsi" w:hAnsiTheme="minorHAnsi" w:cstheme="minorHAnsi"/>
          <w:color w:val="000000"/>
        </w:rPr>
      </w:pPr>
      <w:r w:rsidRPr="002C2C40">
        <w:rPr>
          <w:rFonts w:asciiTheme="minorHAnsi" w:hAnsiTheme="minorHAnsi" w:cstheme="minorHAnsi"/>
          <w:color w:val="000000"/>
        </w:rPr>
        <w:t>Skin rash</w:t>
      </w:r>
    </w:p>
    <w:p w14:paraId="4C284FEA" w14:textId="3B7B32BC" w:rsidR="009627FC" w:rsidRPr="002C2C40" w:rsidRDefault="009627FC" w:rsidP="009A2D67">
      <w:pPr>
        <w:pStyle w:val="ListParagraph"/>
        <w:numPr>
          <w:ilvl w:val="0"/>
          <w:numId w:val="27"/>
        </w:numPr>
        <w:shd w:val="clear" w:color="auto" w:fill="FFFFFF"/>
        <w:spacing w:before="100" w:beforeAutospacing="1" w:after="100" w:afterAutospacing="1"/>
        <w:ind w:left="1260"/>
        <w:rPr>
          <w:rFonts w:asciiTheme="minorHAnsi" w:hAnsiTheme="minorHAnsi" w:cstheme="minorHAnsi"/>
          <w:color w:val="000000"/>
        </w:rPr>
      </w:pPr>
      <w:r w:rsidRPr="002C2C40">
        <w:rPr>
          <w:rFonts w:asciiTheme="minorHAnsi" w:hAnsiTheme="minorHAnsi" w:cstheme="minorHAnsi"/>
          <w:color w:val="000000"/>
        </w:rPr>
        <w:t>Difficulty breathing</w:t>
      </w:r>
    </w:p>
    <w:p w14:paraId="418E9382" w14:textId="02BB8056" w:rsidR="009627FC" w:rsidRPr="002C2C40" w:rsidRDefault="009627FC" w:rsidP="009A2D67">
      <w:pPr>
        <w:pStyle w:val="ListParagraph"/>
        <w:numPr>
          <w:ilvl w:val="0"/>
          <w:numId w:val="27"/>
        </w:numPr>
        <w:shd w:val="clear" w:color="auto" w:fill="FFFFFF"/>
        <w:spacing w:before="100" w:beforeAutospacing="1" w:after="100" w:afterAutospacing="1"/>
        <w:ind w:left="1260"/>
        <w:rPr>
          <w:rFonts w:asciiTheme="minorHAnsi" w:hAnsiTheme="minorHAnsi" w:cstheme="minorHAnsi"/>
          <w:color w:val="000000"/>
        </w:rPr>
      </w:pPr>
      <w:r w:rsidRPr="002C2C40">
        <w:rPr>
          <w:rFonts w:asciiTheme="minorHAnsi" w:hAnsiTheme="minorHAnsi" w:cstheme="minorHAnsi"/>
          <w:color w:val="000000"/>
        </w:rPr>
        <w:t>Persistent cough</w:t>
      </w:r>
    </w:p>
    <w:p w14:paraId="15BDB15B" w14:textId="4FAF3093" w:rsidR="009627FC" w:rsidRPr="002C2C40" w:rsidRDefault="009627FC" w:rsidP="009A2D67">
      <w:pPr>
        <w:pStyle w:val="ListParagraph"/>
        <w:numPr>
          <w:ilvl w:val="0"/>
          <w:numId w:val="27"/>
        </w:numPr>
        <w:shd w:val="clear" w:color="auto" w:fill="FFFFFF"/>
        <w:spacing w:before="100" w:beforeAutospacing="1" w:after="100" w:afterAutospacing="1"/>
        <w:ind w:left="1260"/>
        <w:rPr>
          <w:rFonts w:asciiTheme="minorHAnsi" w:hAnsiTheme="minorHAnsi" w:cstheme="minorHAnsi"/>
          <w:color w:val="000000"/>
        </w:rPr>
      </w:pPr>
      <w:r w:rsidRPr="002C2C40">
        <w:rPr>
          <w:rFonts w:asciiTheme="minorHAnsi" w:hAnsiTheme="minorHAnsi" w:cstheme="minorHAnsi"/>
          <w:color w:val="000000"/>
        </w:rPr>
        <w:t>Decreased consciousness or confusion of recent onset</w:t>
      </w:r>
    </w:p>
    <w:p w14:paraId="29499C58" w14:textId="5C387CC7" w:rsidR="009627FC" w:rsidRPr="002C2C40" w:rsidRDefault="009627FC" w:rsidP="009A2D67">
      <w:pPr>
        <w:pStyle w:val="ListParagraph"/>
        <w:numPr>
          <w:ilvl w:val="0"/>
          <w:numId w:val="27"/>
        </w:numPr>
        <w:shd w:val="clear" w:color="auto" w:fill="FFFFFF"/>
        <w:spacing w:before="100" w:beforeAutospacing="1" w:after="100" w:afterAutospacing="1"/>
        <w:ind w:left="1260"/>
        <w:rPr>
          <w:rFonts w:asciiTheme="minorHAnsi" w:hAnsiTheme="minorHAnsi" w:cstheme="minorHAnsi"/>
          <w:color w:val="000000"/>
        </w:rPr>
      </w:pPr>
      <w:r w:rsidRPr="002C2C40">
        <w:rPr>
          <w:rFonts w:asciiTheme="minorHAnsi" w:hAnsiTheme="minorHAnsi" w:cstheme="minorHAnsi"/>
          <w:color w:val="000000"/>
        </w:rPr>
        <w:t>New unexplained bruising or bleeding (without previous injury)</w:t>
      </w:r>
    </w:p>
    <w:p w14:paraId="07FF9CDC" w14:textId="72E25546" w:rsidR="009627FC" w:rsidRPr="002C2C40" w:rsidRDefault="009627FC" w:rsidP="009A2D67">
      <w:pPr>
        <w:pStyle w:val="ListParagraph"/>
        <w:numPr>
          <w:ilvl w:val="0"/>
          <w:numId w:val="27"/>
        </w:numPr>
        <w:shd w:val="clear" w:color="auto" w:fill="FFFFFF"/>
        <w:spacing w:before="100" w:beforeAutospacing="1" w:after="100" w:afterAutospacing="1"/>
        <w:ind w:left="1260"/>
        <w:rPr>
          <w:rFonts w:asciiTheme="minorHAnsi" w:hAnsiTheme="minorHAnsi" w:cstheme="minorHAnsi"/>
          <w:color w:val="000000"/>
        </w:rPr>
      </w:pPr>
      <w:r w:rsidRPr="002C2C40">
        <w:rPr>
          <w:rFonts w:asciiTheme="minorHAnsi" w:hAnsiTheme="minorHAnsi" w:cstheme="minorHAnsi"/>
          <w:color w:val="000000"/>
        </w:rPr>
        <w:t>Persistent diarrhea</w:t>
      </w:r>
    </w:p>
    <w:p w14:paraId="743162EF" w14:textId="25A8CA80" w:rsidR="009627FC" w:rsidRPr="002C2C40" w:rsidRDefault="009627FC" w:rsidP="009A2D67">
      <w:pPr>
        <w:pStyle w:val="ListParagraph"/>
        <w:numPr>
          <w:ilvl w:val="0"/>
          <w:numId w:val="27"/>
        </w:numPr>
        <w:shd w:val="clear" w:color="auto" w:fill="FFFFFF"/>
        <w:spacing w:before="100" w:beforeAutospacing="1" w:after="100" w:afterAutospacing="1"/>
        <w:ind w:left="1260"/>
        <w:rPr>
          <w:rFonts w:asciiTheme="minorHAnsi" w:hAnsiTheme="minorHAnsi" w:cstheme="minorHAnsi"/>
          <w:color w:val="000000"/>
        </w:rPr>
      </w:pPr>
      <w:r w:rsidRPr="002C2C40">
        <w:rPr>
          <w:rFonts w:asciiTheme="minorHAnsi" w:hAnsiTheme="minorHAnsi" w:cstheme="minorHAnsi"/>
          <w:color w:val="000000"/>
        </w:rPr>
        <w:t>Persistent vomiting (other than air sickness)</w:t>
      </w:r>
    </w:p>
    <w:p w14:paraId="25AD61D0" w14:textId="16261BE0" w:rsidR="009627FC" w:rsidRPr="002C2C40" w:rsidRDefault="009627FC" w:rsidP="009A2D67">
      <w:pPr>
        <w:pStyle w:val="ListParagraph"/>
        <w:numPr>
          <w:ilvl w:val="0"/>
          <w:numId w:val="27"/>
        </w:numPr>
        <w:shd w:val="clear" w:color="auto" w:fill="FFFFFF"/>
        <w:spacing w:before="100" w:beforeAutospacing="1" w:after="100" w:afterAutospacing="1"/>
        <w:ind w:left="1260"/>
        <w:rPr>
          <w:rFonts w:asciiTheme="minorHAnsi" w:hAnsiTheme="minorHAnsi" w:cstheme="minorHAnsi"/>
          <w:color w:val="000000"/>
        </w:rPr>
      </w:pPr>
      <w:r w:rsidRPr="002C2C40">
        <w:rPr>
          <w:rFonts w:asciiTheme="minorHAnsi" w:hAnsiTheme="minorHAnsi" w:cstheme="minorHAnsi"/>
          <w:color w:val="000000"/>
        </w:rPr>
        <w:t>Headache with stiff neck, or</w:t>
      </w:r>
    </w:p>
    <w:p w14:paraId="7465DFD1" w14:textId="03D1A52A" w:rsidR="009627FC" w:rsidRPr="002C2C40" w:rsidRDefault="009627FC" w:rsidP="009A2D67">
      <w:pPr>
        <w:pStyle w:val="ListParagraph"/>
        <w:numPr>
          <w:ilvl w:val="0"/>
          <w:numId w:val="27"/>
        </w:numPr>
        <w:shd w:val="clear" w:color="auto" w:fill="FFFFFF"/>
        <w:spacing w:before="100" w:beforeAutospacing="1" w:after="100" w:afterAutospacing="1"/>
        <w:ind w:left="1260"/>
        <w:rPr>
          <w:rFonts w:asciiTheme="minorHAnsi" w:hAnsiTheme="minorHAnsi" w:cstheme="minorHAnsi"/>
          <w:color w:val="000000"/>
        </w:rPr>
      </w:pPr>
      <w:r w:rsidRPr="002C2C40">
        <w:rPr>
          <w:rFonts w:asciiTheme="minorHAnsi" w:hAnsiTheme="minorHAnsi" w:cstheme="minorHAnsi"/>
          <w:color w:val="000000"/>
        </w:rPr>
        <w:t xml:space="preserve">Appears obviously unwell </w:t>
      </w:r>
      <w:r w:rsidRPr="002C2C40">
        <w:rPr>
          <w:rStyle w:val="Strong"/>
          <w:rFonts w:asciiTheme="minorHAnsi" w:hAnsiTheme="minorHAnsi" w:cstheme="minorHAnsi"/>
          <w:color w:val="000000"/>
        </w:rPr>
        <w:t>OR</w:t>
      </w:r>
    </w:p>
    <w:p w14:paraId="034841CD" w14:textId="4E89A06D" w:rsidR="009627FC" w:rsidRPr="002C2C40" w:rsidRDefault="009627FC" w:rsidP="009A2D67">
      <w:pPr>
        <w:pStyle w:val="ListParagraph"/>
        <w:numPr>
          <w:ilvl w:val="0"/>
          <w:numId w:val="26"/>
        </w:numPr>
        <w:shd w:val="clear" w:color="auto" w:fill="FFFFFF"/>
        <w:spacing w:before="100" w:beforeAutospacing="1" w:after="100" w:afterAutospacing="1"/>
        <w:ind w:left="900"/>
        <w:rPr>
          <w:rFonts w:asciiTheme="minorHAnsi" w:hAnsiTheme="minorHAnsi" w:cstheme="minorHAnsi"/>
          <w:color w:val="000000"/>
        </w:rPr>
      </w:pPr>
      <w:r w:rsidRPr="002C2C40">
        <w:rPr>
          <w:rFonts w:asciiTheme="minorHAnsi" w:hAnsiTheme="minorHAnsi" w:cstheme="minorHAnsi"/>
          <w:color w:val="000000"/>
        </w:rPr>
        <w:t xml:space="preserve">Has a fever that has persisted for more than 48 hours </w:t>
      </w:r>
      <w:r w:rsidRPr="002C2C40">
        <w:rPr>
          <w:rStyle w:val="Strong"/>
          <w:rFonts w:asciiTheme="minorHAnsi" w:hAnsiTheme="minorHAnsi" w:cstheme="minorHAnsi"/>
          <w:color w:val="000000"/>
        </w:rPr>
        <w:t>OR</w:t>
      </w:r>
    </w:p>
    <w:p w14:paraId="7C0E3967" w14:textId="65E0A34E" w:rsidR="009627FC" w:rsidRPr="002C2C40" w:rsidRDefault="009627FC" w:rsidP="009A2D67">
      <w:pPr>
        <w:numPr>
          <w:ilvl w:val="0"/>
          <w:numId w:val="26"/>
        </w:numPr>
        <w:shd w:val="clear" w:color="auto" w:fill="FFFFFF"/>
        <w:spacing w:before="100" w:beforeAutospacing="1" w:after="100" w:afterAutospacing="1"/>
        <w:ind w:left="900"/>
        <w:rPr>
          <w:rFonts w:asciiTheme="minorHAnsi" w:hAnsiTheme="minorHAnsi" w:cstheme="minorHAnsi"/>
          <w:color w:val="000000"/>
        </w:rPr>
      </w:pPr>
      <w:r w:rsidRPr="002C2C40">
        <w:rPr>
          <w:rFonts w:asciiTheme="minorHAnsi" w:hAnsiTheme="minorHAnsi" w:cstheme="minorHAnsi"/>
          <w:color w:val="000000"/>
        </w:rPr>
        <w:t>Has symptoms or other indications of communicable disease, as the CDC may announce.</w:t>
      </w:r>
    </w:p>
    <w:p w14:paraId="65165982" w14:textId="134F2887" w:rsidR="002D3BDA" w:rsidRPr="002C2C40" w:rsidRDefault="005F1C2E" w:rsidP="009A2D67">
      <w:pPr>
        <w:numPr>
          <w:ilvl w:val="0"/>
          <w:numId w:val="9"/>
        </w:numPr>
        <w:spacing w:after="120"/>
        <w:ind w:left="540" w:hanging="540"/>
        <w:rPr>
          <w:rFonts w:asciiTheme="minorHAnsi" w:hAnsiTheme="minorHAnsi" w:cstheme="minorHAnsi"/>
        </w:rPr>
      </w:pPr>
      <w:r w:rsidRPr="002C2C40">
        <w:rPr>
          <w:rFonts w:asciiTheme="minorHAnsi" w:hAnsiTheme="minorHAnsi" w:cstheme="minorHAnsi"/>
          <w:u w:val="single"/>
        </w:rPr>
        <w:t>Health surveillance</w:t>
      </w:r>
      <w:r w:rsidR="002D3BDA" w:rsidRPr="002C2C40">
        <w:rPr>
          <w:rFonts w:asciiTheme="minorHAnsi" w:hAnsiTheme="minorHAnsi" w:cstheme="minorHAnsi"/>
        </w:rPr>
        <w:t xml:space="preserve"> in this standard operating procedure (SOP) refers to </w:t>
      </w:r>
      <w:r w:rsidRPr="002C2C40">
        <w:rPr>
          <w:rFonts w:asciiTheme="minorHAnsi" w:hAnsiTheme="minorHAnsi" w:cstheme="minorHAnsi"/>
        </w:rPr>
        <w:t xml:space="preserve">conducting </w:t>
      </w:r>
      <w:r w:rsidR="00CC587E" w:rsidRPr="002C2C40">
        <w:rPr>
          <w:rFonts w:asciiTheme="minorHAnsi" w:hAnsiTheme="minorHAnsi" w:cstheme="minorHAnsi"/>
        </w:rPr>
        <w:t xml:space="preserve">regular </w:t>
      </w:r>
      <w:r w:rsidRPr="002C2C40">
        <w:rPr>
          <w:rFonts w:asciiTheme="minorHAnsi" w:hAnsiTheme="minorHAnsi" w:cstheme="minorHAnsi"/>
        </w:rPr>
        <w:t xml:space="preserve">health </w:t>
      </w:r>
      <w:r w:rsidR="00D90723" w:rsidRPr="002C2C40">
        <w:rPr>
          <w:rFonts w:asciiTheme="minorHAnsi" w:hAnsiTheme="minorHAnsi" w:cstheme="minorHAnsi"/>
        </w:rPr>
        <w:t>self-</w:t>
      </w:r>
      <w:r w:rsidRPr="002C2C40">
        <w:rPr>
          <w:rFonts w:asciiTheme="minorHAnsi" w:hAnsiTheme="minorHAnsi" w:cstheme="minorHAnsi"/>
        </w:rPr>
        <w:t xml:space="preserve">checks </w:t>
      </w:r>
      <w:r w:rsidR="00D90723" w:rsidRPr="002C2C40">
        <w:rPr>
          <w:rFonts w:asciiTheme="minorHAnsi" w:hAnsiTheme="minorHAnsi" w:cstheme="minorHAnsi"/>
        </w:rPr>
        <w:t xml:space="preserve">for early </w:t>
      </w:r>
      <w:r w:rsidRPr="002C2C40">
        <w:rPr>
          <w:rFonts w:asciiTheme="minorHAnsi" w:hAnsiTheme="minorHAnsi" w:cstheme="minorHAnsi"/>
        </w:rPr>
        <w:t>detect</w:t>
      </w:r>
      <w:r w:rsidR="00D90723" w:rsidRPr="002C2C40">
        <w:rPr>
          <w:rFonts w:asciiTheme="minorHAnsi" w:hAnsiTheme="minorHAnsi" w:cstheme="minorHAnsi"/>
        </w:rPr>
        <w:t>ion of</w:t>
      </w:r>
      <w:r w:rsidRPr="002C2C40">
        <w:rPr>
          <w:rFonts w:asciiTheme="minorHAnsi" w:hAnsiTheme="minorHAnsi" w:cstheme="minorHAnsi"/>
        </w:rPr>
        <w:t xml:space="preserve"> </w:t>
      </w:r>
      <w:r w:rsidR="002D3BDA" w:rsidRPr="002C2C40">
        <w:rPr>
          <w:rFonts w:asciiTheme="minorHAnsi" w:hAnsiTheme="minorHAnsi" w:cstheme="minorHAnsi"/>
        </w:rPr>
        <w:t>any</w:t>
      </w:r>
      <w:r w:rsidRPr="002C2C40">
        <w:rPr>
          <w:rFonts w:asciiTheme="minorHAnsi" w:hAnsiTheme="minorHAnsi" w:cstheme="minorHAnsi"/>
        </w:rPr>
        <w:t xml:space="preserve"> potential </w:t>
      </w:r>
      <w:r w:rsidR="00D90723" w:rsidRPr="002C2C40">
        <w:rPr>
          <w:rFonts w:asciiTheme="minorHAnsi" w:hAnsiTheme="minorHAnsi" w:cstheme="minorHAnsi"/>
        </w:rPr>
        <w:t>infection or illness</w:t>
      </w:r>
      <w:r w:rsidRPr="002C2C40">
        <w:rPr>
          <w:rFonts w:asciiTheme="minorHAnsi" w:hAnsiTheme="minorHAnsi" w:cstheme="minorHAnsi"/>
        </w:rPr>
        <w:t xml:space="preserve">. </w:t>
      </w:r>
      <w:r w:rsidR="002D3BDA" w:rsidRPr="002C2C40">
        <w:rPr>
          <w:rFonts w:asciiTheme="minorHAnsi" w:hAnsiTheme="minorHAnsi" w:cstheme="minorHAnsi"/>
        </w:rPr>
        <w:t xml:space="preserve"> </w:t>
      </w:r>
      <w:r w:rsidR="00D90723" w:rsidRPr="002C2C40">
        <w:rPr>
          <w:rFonts w:asciiTheme="minorHAnsi" w:hAnsiTheme="minorHAnsi" w:cstheme="minorHAnsi"/>
        </w:rPr>
        <w:t xml:space="preserve">It also includes screening of others who may visit the chapter </w:t>
      </w:r>
      <w:r w:rsidR="003D2141">
        <w:rPr>
          <w:rFonts w:asciiTheme="minorHAnsi" w:hAnsiTheme="minorHAnsi" w:cstheme="minorHAnsi"/>
        </w:rPr>
        <w:t>facility</w:t>
      </w:r>
      <w:r w:rsidR="00D90723" w:rsidRPr="002C2C40">
        <w:rPr>
          <w:rFonts w:asciiTheme="minorHAnsi" w:hAnsiTheme="minorHAnsi" w:cstheme="minorHAnsi"/>
        </w:rPr>
        <w:t xml:space="preserve"> prior to entry.</w:t>
      </w:r>
    </w:p>
    <w:p w14:paraId="408B32A8" w14:textId="4FD60953" w:rsidR="00CC587E" w:rsidRPr="002C2C40" w:rsidRDefault="00CC587E" w:rsidP="009A2D67">
      <w:pPr>
        <w:numPr>
          <w:ilvl w:val="0"/>
          <w:numId w:val="9"/>
        </w:numPr>
        <w:spacing w:after="120"/>
        <w:ind w:left="540" w:hanging="540"/>
        <w:rPr>
          <w:rFonts w:asciiTheme="minorHAnsi" w:hAnsiTheme="minorHAnsi" w:cstheme="minorHAnsi"/>
        </w:rPr>
      </w:pPr>
      <w:r w:rsidRPr="002C2C40">
        <w:rPr>
          <w:rFonts w:asciiTheme="minorHAnsi" w:hAnsiTheme="minorHAnsi" w:cstheme="minorHAnsi"/>
          <w:u w:val="single"/>
        </w:rPr>
        <w:t>Health monitoring</w:t>
      </w:r>
      <w:r w:rsidRPr="002C2C40">
        <w:rPr>
          <w:rFonts w:asciiTheme="minorHAnsi" w:hAnsiTheme="minorHAnsi" w:cstheme="minorHAnsi"/>
        </w:rPr>
        <w:t xml:space="preserve"> in this SOP refers to </w:t>
      </w:r>
      <w:r w:rsidR="00A21C52" w:rsidRPr="002C2C40">
        <w:rPr>
          <w:rFonts w:asciiTheme="minorHAnsi" w:hAnsiTheme="minorHAnsi" w:cstheme="minorHAnsi"/>
        </w:rPr>
        <w:t>self-</w:t>
      </w:r>
      <w:r w:rsidRPr="002C2C40">
        <w:rPr>
          <w:rFonts w:asciiTheme="minorHAnsi" w:hAnsiTheme="minorHAnsi" w:cstheme="minorHAnsi"/>
        </w:rPr>
        <w:t xml:space="preserve">monitoring an individual’s health within the </w:t>
      </w:r>
      <w:r w:rsidR="003D2141">
        <w:rPr>
          <w:rFonts w:asciiTheme="minorHAnsi" w:hAnsiTheme="minorHAnsi" w:cstheme="minorHAnsi"/>
        </w:rPr>
        <w:t>facility</w:t>
      </w:r>
      <w:r w:rsidRPr="002C2C40">
        <w:rPr>
          <w:rFonts w:asciiTheme="minorHAnsi" w:hAnsiTheme="minorHAnsi" w:cstheme="minorHAnsi"/>
        </w:rPr>
        <w:t>.</w:t>
      </w:r>
    </w:p>
    <w:p w14:paraId="229F13D6" w14:textId="6C6198B3" w:rsidR="00E1489A" w:rsidRPr="002C2C40" w:rsidRDefault="00E1489A" w:rsidP="009A2D67">
      <w:pPr>
        <w:numPr>
          <w:ilvl w:val="0"/>
          <w:numId w:val="9"/>
        </w:numPr>
        <w:spacing w:after="120"/>
        <w:ind w:left="540" w:hanging="540"/>
        <w:rPr>
          <w:rFonts w:asciiTheme="minorHAnsi" w:hAnsiTheme="minorHAnsi" w:cstheme="minorHAnsi"/>
        </w:rPr>
      </w:pPr>
      <w:r w:rsidRPr="002C2C40">
        <w:rPr>
          <w:rFonts w:asciiTheme="minorHAnsi" w:hAnsiTheme="minorHAnsi" w:cstheme="minorHAnsi"/>
          <w:u w:val="single"/>
        </w:rPr>
        <w:t>HIPAA Privacy Rule</w:t>
      </w:r>
      <w:r w:rsidRPr="002C2C40">
        <w:rPr>
          <w:rFonts w:asciiTheme="minorHAnsi" w:hAnsiTheme="minorHAnsi" w:cstheme="minorHAnsi"/>
        </w:rPr>
        <w:t xml:space="preserve"> – Establishes national standards to protect individuals’ medical records and other personal health information. The Rule requires appropriate safeguards to </w:t>
      </w:r>
      <w:r w:rsidRPr="002C2C40">
        <w:rPr>
          <w:rFonts w:asciiTheme="minorHAnsi" w:hAnsiTheme="minorHAnsi" w:cstheme="minorHAnsi"/>
        </w:rPr>
        <w:lastRenderedPageBreak/>
        <w:t>protect the privacy of personal health information, and sets limits and conditions on the uses and disclosures that may be made of such information without patient authorization.</w:t>
      </w:r>
    </w:p>
    <w:p w14:paraId="42BBF109" w14:textId="06BE0544" w:rsidR="0025618E" w:rsidRPr="002C2C40" w:rsidRDefault="0025618E" w:rsidP="009A2D67">
      <w:pPr>
        <w:numPr>
          <w:ilvl w:val="0"/>
          <w:numId w:val="9"/>
        </w:numPr>
        <w:spacing w:after="120"/>
        <w:ind w:left="540" w:hanging="540"/>
        <w:rPr>
          <w:rFonts w:asciiTheme="minorHAnsi" w:hAnsiTheme="minorHAnsi" w:cstheme="minorHAnsi"/>
          <w:color w:val="000000"/>
        </w:rPr>
      </w:pPr>
      <w:r w:rsidRPr="002C2C40">
        <w:rPr>
          <w:rFonts w:asciiTheme="minorHAnsi" w:hAnsiTheme="minorHAnsi" w:cstheme="minorHAnsi"/>
          <w:color w:val="000000"/>
          <w:u w:val="single"/>
        </w:rPr>
        <w:t>Non-Contact Infrared Thermometer (NCIT)</w:t>
      </w:r>
      <w:r w:rsidRPr="002C2C40">
        <w:rPr>
          <w:rFonts w:asciiTheme="minorHAnsi" w:hAnsiTheme="minorHAnsi" w:cstheme="minorHAnsi"/>
          <w:color w:val="000000"/>
        </w:rPr>
        <w:t xml:space="preserve"> – According to the Food and Drug Administration, is a thermometer that measures an individual’s surface temperature</w:t>
      </w:r>
      <w:r w:rsidR="00872D4F" w:rsidRPr="002C2C40">
        <w:rPr>
          <w:rFonts w:asciiTheme="minorHAnsi" w:hAnsiTheme="minorHAnsi" w:cstheme="minorHAnsi"/>
          <w:color w:val="000000"/>
        </w:rPr>
        <w:t xml:space="preserve"> without making physical contact. Improper use of NCITs can result in inaccurate temperature measurements.</w:t>
      </w:r>
    </w:p>
    <w:p w14:paraId="42DCB09C" w14:textId="31DF8CF3" w:rsidR="009A2D67" w:rsidRPr="002C2C40" w:rsidRDefault="00AD4AC4" w:rsidP="009A2D67">
      <w:pPr>
        <w:numPr>
          <w:ilvl w:val="0"/>
          <w:numId w:val="9"/>
        </w:numPr>
        <w:spacing w:after="120"/>
        <w:ind w:left="540" w:hanging="540"/>
        <w:rPr>
          <w:rFonts w:asciiTheme="minorHAnsi" w:hAnsiTheme="minorHAnsi" w:cstheme="minorHAnsi"/>
        </w:rPr>
      </w:pPr>
      <w:r w:rsidRPr="002C2C40">
        <w:rPr>
          <w:rFonts w:asciiTheme="minorHAnsi" w:hAnsiTheme="minorHAnsi" w:cstheme="minorHAnsi"/>
          <w:u w:val="single"/>
        </w:rPr>
        <w:t>Option for purchase by members residing in the chapter facility</w:t>
      </w:r>
      <w:r w:rsidRPr="002C2C40">
        <w:rPr>
          <w:rFonts w:asciiTheme="minorHAnsi" w:hAnsiTheme="minorHAnsi" w:cstheme="minorHAnsi"/>
        </w:rPr>
        <w:t xml:space="preserve">: </w:t>
      </w:r>
      <w:r w:rsidR="009A2D67" w:rsidRPr="002C2C40">
        <w:rPr>
          <w:rFonts w:asciiTheme="minorHAnsi" w:hAnsiTheme="minorHAnsi" w:cstheme="minorHAnsi"/>
        </w:rPr>
        <w:t>Temple touch or ear thermometer is a non-invasive thermometer for member personal use only. Not to be used at the entry screening station.</w:t>
      </w:r>
    </w:p>
    <w:p w14:paraId="73DC5900" w14:textId="7EC327CB" w:rsidR="00813FB6" w:rsidRPr="002C2C40" w:rsidRDefault="00813FB6" w:rsidP="009A2D67">
      <w:pPr>
        <w:numPr>
          <w:ilvl w:val="0"/>
          <w:numId w:val="9"/>
        </w:numPr>
        <w:spacing w:after="120"/>
        <w:ind w:left="540" w:hanging="540"/>
        <w:rPr>
          <w:rFonts w:asciiTheme="minorHAnsi" w:hAnsiTheme="minorHAnsi" w:cstheme="minorHAnsi"/>
          <w:color w:val="000000"/>
        </w:rPr>
      </w:pPr>
      <w:r w:rsidRPr="002C2C40">
        <w:rPr>
          <w:rFonts w:asciiTheme="minorHAnsi" w:hAnsiTheme="minorHAnsi" w:cstheme="minorHAnsi"/>
          <w:color w:val="000000"/>
          <w:u w:val="single"/>
        </w:rPr>
        <w:t>Nonpharmaceutical Interventions</w:t>
      </w:r>
      <w:r w:rsidR="00D90723" w:rsidRPr="002C2C40">
        <w:rPr>
          <w:rFonts w:asciiTheme="minorHAnsi" w:hAnsiTheme="minorHAnsi" w:cstheme="minorHAnsi"/>
          <w:color w:val="000000"/>
          <w:u w:val="single"/>
        </w:rPr>
        <w:t xml:space="preserve"> (NPI)</w:t>
      </w:r>
      <w:r w:rsidRPr="002C2C40">
        <w:rPr>
          <w:rFonts w:asciiTheme="minorHAnsi" w:hAnsiTheme="minorHAnsi" w:cstheme="minorHAnsi"/>
          <w:color w:val="000000"/>
        </w:rPr>
        <w:t xml:space="preserve"> – Actions that people and communities can take to slow the spread of illness. These actions include simple everyday preventive measures, such as staying away from other people when you are sick, practicing social distancing, properly covering coughs and sneeze</w:t>
      </w:r>
      <w:r w:rsidR="00D90723" w:rsidRPr="002C2C40">
        <w:rPr>
          <w:rFonts w:asciiTheme="minorHAnsi" w:hAnsiTheme="minorHAnsi" w:cstheme="minorHAnsi"/>
          <w:color w:val="000000"/>
        </w:rPr>
        <w:t>s</w:t>
      </w:r>
      <w:r w:rsidRPr="002C2C40">
        <w:rPr>
          <w:rFonts w:asciiTheme="minorHAnsi" w:hAnsiTheme="minorHAnsi" w:cstheme="minorHAnsi"/>
          <w:color w:val="000000"/>
        </w:rPr>
        <w:t>, and washing hands often.</w:t>
      </w:r>
    </w:p>
    <w:p w14:paraId="2B5A47F2" w14:textId="1FDA942E" w:rsidR="00E22D74" w:rsidRPr="002C2C40" w:rsidRDefault="00D90723" w:rsidP="009A2D67">
      <w:pPr>
        <w:numPr>
          <w:ilvl w:val="0"/>
          <w:numId w:val="9"/>
        </w:numPr>
        <w:spacing w:after="120"/>
        <w:ind w:left="540" w:hanging="540"/>
        <w:jc w:val="both"/>
        <w:rPr>
          <w:rFonts w:asciiTheme="minorHAnsi" w:hAnsiTheme="minorHAnsi" w:cstheme="minorHAnsi"/>
        </w:rPr>
      </w:pPr>
      <w:r w:rsidRPr="002C2C40">
        <w:rPr>
          <w:rFonts w:asciiTheme="minorHAnsi" w:hAnsiTheme="minorHAnsi" w:cstheme="minorHAnsi"/>
          <w:u w:val="single"/>
        </w:rPr>
        <w:t>S</w:t>
      </w:r>
      <w:r w:rsidR="00E22D74" w:rsidRPr="002C2C40">
        <w:rPr>
          <w:rFonts w:asciiTheme="minorHAnsi" w:hAnsiTheme="minorHAnsi" w:cstheme="minorHAnsi"/>
          <w:u w:val="single"/>
        </w:rPr>
        <w:t>creening</w:t>
      </w:r>
      <w:r w:rsidR="00E22D74" w:rsidRPr="002C2C40">
        <w:rPr>
          <w:rFonts w:asciiTheme="minorHAnsi" w:hAnsiTheme="minorHAnsi" w:cstheme="minorHAnsi"/>
        </w:rPr>
        <w:t xml:space="preserve"> – Assessing an individual’s temperature and symptoms prior to entry into the chapter facility.</w:t>
      </w:r>
    </w:p>
    <w:p w14:paraId="258A4340" w14:textId="5CAE720D" w:rsidR="001D1146" w:rsidRPr="002C2C40" w:rsidRDefault="001D1146" w:rsidP="009A2D67">
      <w:pPr>
        <w:numPr>
          <w:ilvl w:val="0"/>
          <w:numId w:val="9"/>
        </w:numPr>
        <w:spacing w:after="120"/>
        <w:ind w:left="540" w:hanging="540"/>
        <w:jc w:val="both"/>
        <w:rPr>
          <w:rFonts w:asciiTheme="minorHAnsi" w:hAnsiTheme="minorHAnsi" w:cstheme="minorHAnsi"/>
        </w:rPr>
      </w:pPr>
      <w:r w:rsidRPr="002C2C40">
        <w:rPr>
          <w:rFonts w:asciiTheme="minorHAnsi" w:hAnsiTheme="minorHAnsi" w:cstheme="minorHAnsi"/>
          <w:u w:val="single"/>
        </w:rPr>
        <w:t>PPE</w:t>
      </w:r>
      <w:r w:rsidRPr="002C2C40">
        <w:rPr>
          <w:rFonts w:asciiTheme="minorHAnsi" w:hAnsiTheme="minorHAnsi" w:cstheme="minorHAnsi"/>
        </w:rPr>
        <w:t xml:space="preserve"> – Personal Protective Equipment</w:t>
      </w:r>
    </w:p>
    <w:p w14:paraId="7C95ED67" w14:textId="7B3A4E73" w:rsidR="005703CD" w:rsidRPr="002C2C40" w:rsidRDefault="005703CD" w:rsidP="009A2D67">
      <w:pPr>
        <w:numPr>
          <w:ilvl w:val="0"/>
          <w:numId w:val="9"/>
        </w:numPr>
        <w:spacing w:after="120"/>
        <w:ind w:left="540" w:hanging="540"/>
        <w:jc w:val="both"/>
        <w:rPr>
          <w:rFonts w:asciiTheme="minorHAnsi" w:hAnsiTheme="minorHAnsi" w:cstheme="minorHAnsi"/>
        </w:rPr>
      </w:pPr>
      <w:r w:rsidRPr="002C2C40">
        <w:rPr>
          <w:rFonts w:asciiTheme="minorHAnsi" w:hAnsiTheme="minorHAnsi" w:cstheme="minorHAnsi"/>
          <w:u w:val="single"/>
        </w:rPr>
        <w:t>CDC</w:t>
      </w:r>
      <w:r w:rsidRPr="002C2C40">
        <w:rPr>
          <w:rFonts w:asciiTheme="minorHAnsi" w:hAnsiTheme="minorHAnsi" w:cstheme="minorHAnsi"/>
        </w:rPr>
        <w:t xml:space="preserve"> – Centers for Disease Control and Prevention</w:t>
      </w:r>
    </w:p>
    <w:p w14:paraId="06E09D39" w14:textId="7ABDD34E" w:rsidR="00712689" w:rsidRPr="002C2C40" w:rsidRDefault="00712689" w:rsidP="009A2D67">
      <w:pPr>
        <w:numPr>
          <w:ilvl w:val="0"/>
          <w:numId w:val="9"/>
        </w:numPr>
        <w:spacing w:after="120"/>
        <w:ind w:left="540" w:hanging="540"/>
        <w:jc w:val="both"/>
        <w:rPr>
          <w:rFonts w:asciiTheme="minorHAnsi" w:hAnsiTheme="minorHAnsi" w:cstheme="minorHAnsi"/>
        </w:rPr>
      </w:pPr>
      <w:r w:rsidRPr="002C2C40">
        <w:rPr>
          <w:rFonts w:asciiTheme="minorHAnsi" w:hAnsiTheme="minorHAnsi" w:cstheme="minorHAnsi"/>
          <w:u w:val="single"/>
        </w:rPr>
        <w:t>FERPA</w:t>
      </w:r>
      <w:r w:rsidRPr="002C2C40">
        <w:rPr>
          <w:rFonts w:asciiTheme="minorHAnsi" w:hAnsiTheme="minorHAnsi" w:cstheme="minorHAnsi"/>
        </w:rPr>
        <w:t xml:space="preserve"> – Family Educational Rights and Privacy Act</w:t>
      </w:r>
    </w:p>
    <w:p w14:paraId="17672C16" w14:textId="575AD105" w:rsidR="00872D4F" w:rsidRPr="002C2C40" w:rsidRDefault="00872D4F" w:rsidP="009A2D67">
      <w:pPr>
        <w:numPr>
          <w:ilvl w:val="0"/>
          <w:numId w:val="9"/>
        </w:numPr>
        <w:spacing w:after="120"/>
        <w:ind w:left="540" w:hanging="540"/>
        <w:jc w:val="both"/>
        <w:rPr>
          <w:rFonts w:asciiTheme="minorHAnsi" w:hAnsiTheme="minorHAnsi" w:cstheme="minorHAnsi"/>
        </w:rPr>
      </w:pPr>
      <w:r w:rsidRPr="002C2C40">
        <w:rPr>
          <w:rFonts w:asciiTheme="minorHAnsi" w:hAnsiTheme="minorHAnsi" w:cstheme="minorHAnsi"/>
          <w:u w:val="single"/>
        </w:rPr>
        <w:t>FDA</w:t>
      </w:r>
      <w:r w:rsidRPr="002C2C40">
        <w:rPr>
          <w:rFonts w:asciiTheme="minorHAnsi" w:hAnsiTheme="minorHAnsi" w:cstheme="minorHAnsi"/>
        </w:rPr>
        <w:t xml:space="preserve"> – Food and Drug Administration</w:t>
      </w:r>
    </w:p>
    <w:p w14:paraId="4442A3E6" w14:textId="18AF47EE" w:rsidR="001D1146" w:rsidRPr="002C2C40" w:rsidRDefault="001D1146" w:rsidP="009A2D67">
      <w:pPr>
        <w:numPr>
          <w:ilvl w:val="0"/>
          <w:numId w:val="9"/>
        </w:numPr>
        <w:spacing w:after="120"/>
        <w:ind w:left="540" w:hanging="540"/>
        <w:jc w:val="both"/>
        <w:rPr>
          <w:rFonts w:asciiTheme="minorHAnsi" w:hAnsiTheme="minorHAnsi" w:cstheme="minorHAnsi"/>
        </w:rPr>
      </w:pPr>
      <w:r w:rsidRPr="002C2C40">
        <w:rPr>
          <w:rFonts w:asciiTheme="minorHAnsi" w:hAnsiTheme="minorHAnsi" w:cstheme="minorHAnsi"/>
          <w:u w:val="single"/>
        </w:rPr>
        <w:t>OSHA</w:t>
      </w:r>
      <w:r w:rsidRPr="002C2C40">
        <w:rPr>
          <w:rFonts w:asciiTheme="minorHAnsi" w:hAnsiTheme="minorHAnsi" w:cstheme="minorHAnsi"/>
        </w:rPr>
        <w:t xml:space="preserve"> – Occupational Safety and Health Administration</w:t>
      </w:r>
    </w:p>
    <w:p w14:paraId="73AD0098" w14:textId="77777777" w:rsidR="00D3385D" w:rsidRPr="002C2C40" w:rsidRDefault="001D1146" w:rsidP="009A2D67">
      <w:pPr>
        <w:numPr>
          <w:ilvl w:val="0"/>
          <w:numId w:val="9"/>
        </w:numPr>
        <w:spacing w:after="120"/>
        <w:ind w:left="540" w:hanging="540"/>
        <w:jc w:val="both"/>
        <w:rPr>
          <w:rFonts w:asciiTheme="minorHAnsi" w:hAnsiTheme="minorHAnsi" w:cstheme="minorHAnsi"/>
        </w:rPr>
      </w:pPr>
      <w:r w:rsidRPr="002C2C40">
        <w:rPr>
          <w:rFonts w:asciiTheme="minorHAnsi" w:hAnsiTheme="minorHAnsi" w:cstheme="minorHAnsi"/>
          <w:u w:val="single"/>
        </w:rPr>
        <w:t>NIOSH</w:t>
      </w:r>
      <w:r w:rsidRPr="002C2C40">
        <w:rPr>
          <w:rFonts w:asciiTheme="minorHAnsi" w:hAnsiTheme="minorHAnsi" w:cstheme="minorHAnsi"/>
        </w:rPr>
        <w:t xml:space="preserve"> – The National Institute for Occupational Safety and Health</w:t>
      </w:r>
    </w:p>
    <w:p w14:paraId="039C05D4" w14:textId="32443580" w:rsidR="00F63773" w:rsidRPr="002C2C40" w:rsidRDefault="00F63773" w:rsidP="009A2D67">
      <w:pPr>
        <w:numPr>
          <w:ilvl w:val="0"/>
          <w:numId w:val="9"/>
        </w:numPr>
        <w:spacing w:after="120"/>
        <w:ind w:left="540" w:hanging="540"/>
        <w:rPr>
          <w:rFonts w:asciiTheme="minorHAnsi" w:hAnsiTheme="minorHAnsi" w:cstheme="minorHAnsi"/>
        </w:rPr>
      </w:pPr>
      <w:r w:rsidRPr="002C2C40">
        <w:rPr>
          <w:rFonts w:asciiTheme="minorHAnsi" w:hAnsiTheme="minorHAnsi" w:cstheme="minorHAnsi"/>
          <w:u w:val="single"/>
        </w:rPr>
        <w:t>PUI</w:t>
      </w:r>
      <w:r w:rsidRPr="002C2C40">
        <w:rPr>
          <w:rFonts w:asciiTheme="minorHAnsi" w:hAnsiTheme="minorHAnsi" w:cstheme="minorHAnsi"/>
        </w:rPr>
        <w:t xml:space="preserve"> – Person Under Investigation</w:t>
      </w:r>
    </w:p>
    <w:p w14:paraId="694BD8BD" w14:textId="77777777" w:rsidR="001D1146" w:rsidRPr="002C2C40" w:rsidRDefault="001D1146" w:rsidP="001D1146">
      <w:pPr>
        <w:jc w:val="both"/>
        <w:rPr>
          <w:rFonts w:asciiTheme="minorHAnsi" w:hAnsiTheme="minorHAnsi" w:cstheme="minorHAnsi"/>
        </w:rPr>
      </w:pPr>
    </w:p>
    <w:p w14:paraId="2C06BDA3" w14:textId="145A6EF3" w:rsidR="0088282E" w:rsidRPr="002C2C40" w:rsidRDefault="0088282E" w:rsidP="00977F59">
      <w:pPr>
        <w:jc w:val="both"/>
        <w:rPr>
          <w:rFonts w:asciiTheme="minorHAnsi" w:hAnsiTheme="minorHAnsi" w:cstheme="minorHAnsi"/>
          <w:b/>
        </w:rPr>
      </w:pPr>
      <w:r w:rsidRPr="002C2C40">
        <w:rPr>
          <w:rFonts w:asciiTheme="minorHAnsi" w:hAnsiTheme="minorHAnsi" w:cstheme="minorHAnsi"/>
          <w:b/>
        </w:rPr>
        <w:t>SAFETY</w:t>
      </w:r>
    </w:p>
    <w:p w14:paraId="3C3C3FDA" w14:textId="77777777" w:rsidR="002937D0" w:rsidRPr="002C2C40" w:rsidRDefault="002937D0" w:rsidP="001D1146">
      <w:pPr>
        <w:rPr>
          <w:rFonts w:asciiTheme="minorHAnsi" w:hAnsiTheme="minorHAnsi" w:cstheme="minorHAnsi"/>
        </w:rPr>
      </w:pPr>
    </w:p>
    <w:p w14:paraId="11DD98B9" w14:textId="45BECFD6" w:rsidR="00F63773" w:rsidRPr="002C2C40" w:rsidRDefault="00F63773" w:rsidP="001D1146">
      <w:pPr>
        <w:rPr>
          <w:rFonts w:asciiTheme="minorHAnsi" w:hAnsiTheme="minorHAnsi" w:cstheme="minorHAnsi"/>
        </w:rPr>
      </w:pPr>
      <w:r w:rsidRPr="002C2C40">
        <w:rPr>
          <w:rFonts w:asciiTheme="minorHAnsi" w:hAnsiTheme="minorHAnsi" w:cstheme="minorHAnsi"/>
        </w:rPr>
        <w:t xml:space="preserve">The Centers for Disease Control and Prevention (CDC) has </w:t>
      </w:r>
      <w:r w:rsidR="00A21C52" w:rsidRPr="002C2C40">
        <w:rPr>
          <w:rFonts w:asciiTheme="minorHAnsi" w:hAnsiTheme="minorHAnsi" w:cstheme="minorHAnsi"/>
        </w:rPr>
        <w:t>published a</w:t>
      </w:r>
      <w:r w:rsidRPr="002C2C40">
        <w:rPr>
          <w:rFonts w:asciiTheme="minorHAnsi" w:hAnsiTheme="minorHAnsi" w:cstheme="minorHAnsi"/>
        </w:rPr>
        <w:t xml:space="preserve"> guidance to separate people infected with a potentially infectious pathogen (e.g., virus, bacteria) from people who are not infected. People who are in isolation should stay home until it is safe for them to be around others. In the home, anyone sick or infected should separate themselves from others by staying in a specific “</w:t>
      </w:r>
      <w:r w:rsidR="00904482" w:rsidRPr="002C2C40">
        <w:rPr>
          <w:rFonts w:asciiTheme="minorHAnsi" w:hAnsiTheme="minorHAnsi" w:cstheme="minorHAnsi"/>
        </w:rPr>
        <w:t xml:space="preserve">isolation </w:t>
      </w:r>
      <w:r w:rsidR="00C55D4C" w:rsidRPr="002C2C40">
        <w:rPr>
          <w:rFonts w:asciiTheme="minorHAnsi" w:hAnsiTheme="minorHAnsi" w:cstheme="minorHAnsi"/>
        </w:rPr>
        <w:t>room</w:t>
      </w:r>
      <w:r w:rsidRPr="002C2C40">
        <w:rPr>
          <w:rFonts w:asciiTheme="minorHAnsi" w:hAnsiTheme="minorHAnsi" w:cstheme="minorHAnsi"/>
        </w:rPr>
        <w:t>” or area and using a separate bathroom (if available).</w:t>
      </w:r>
    </w:p>
    <w:p w14:paraId="07A71B9F" w14:textId="6B51790D" w:rsidR="00F601EE" w:rsidRPr="002C2C40" w:rsidRDefault="00F601EE" w:rsidP="00F63773">
      <w:pPr>
        <w:rPr>
          <w:rFonts w:asciiTheme="minorHAnsi" w:hAnsiTheme="minorHAnsi" w:cstheme="minorHAnsi"/>
        </w:rPr>
      </w:pPr>
    </w:p>
    <w:p w14:paraId="52D25A94" w14:textId="0B31A50D" w:rsidR="002C2C40" w:rsidRDefault="002C2C40">
      <w:pPr>
        <w:rPr>
          <w:rFonts w:asciiTheme="minorHAnsi" w:hAnsiTheme="minorHAnsi" w:cstheme="minorHAnsi"/>
          <w:b/>
        </w:rPr>
      </w:pPr>
    </w:p>
    <w:p w14:paraId="1D595D03" w14:textId="4D836463" w:rsidR="00F32A5F" w:rsidRPr="000F3145" w:rsidRDefault="00813FB6" w:rsidP="00977F59">
      <w:pPr>
        <w:jc w:val="both"/>
        <w:rPr>
          <w:rFonts w:asciiTheme="minorHAnsi" w:hAnsiTheme="minorHAnsi" w:cstheme="minorHAnsi"/>
          <w:b/>
          <w:color w:val="0070C0"/>
          <w:sz w:val="28"/>
          <w:szCs w:val="28"/>
        </w:rPr>
      </w:pPr>
      <w:r w:rsidRPr="000F3145">
        <w:rPr>
          <w:rFonts w:asciiTheme="minorHAnsi" w:hAnsiTheme="minorHAnsi" w:cstheme="minorHAnsi"/>
          <w:b/>
          <w:color w:val="0070C0"/>
          <w:sz w:val="28"/>
          <w:szCs w:val="28"/>
        </w:rPr>
        <w:t xml:space="preserve">HOUSE CORPORATION AND CHAPTER </w:t>
      </w:r>
      <w:r w:rsidR="002C2C40" w:rsidRPr="000F3145">
        <w:rPr>
          <w:rFonts w:asciiTheme="minorHAnsi" w:hAnsiTheme="minorHAnsi" w:cstheme="minorHAnsi"/>
          <w:b/>
          <w:color w:val="0070C0"/>
          <w:sz w:val="28"/>
          <w:szCs w:val="28"/>
        </w:rPr>
        <w:t>ADVISER</w:t>
      </w:r>
      <w:r w:rsidRPr="000F3145">
        <w:rPr>
          <w:rFonts w:asciiTheme="minorHAnsi" w:hAnsiTheme="minorHAnsi" w:cstheme="minorHAnsi"/>
          <w:b/>
          <w:color w:val="0070C0"/>
          <w:sz w:val="28"/>
          <w:szCs w:val="28"/>
        </w:rPr>
        <w:t xml:space="preserve"> </w:t>
      </w:r>
      <w:r w:rsidR="0018638A" w:rsidRPr="000F3145">
        <w:rPr>
          <w:rFonts w:asciiTheme="minorHAnsi" w:hAnsiTheme="minorHAnsi" w:cstheme="minorHAnsi"/>
          <w:b/>
          <w:color w:val="0070C0"/>
          <w:sz w:val="28"/>
          <w:szCs w:val="28"/>
        </w:rPr>
        <w:t>PROCEDURES</w:t>
      </w:r>
    </w:p>
    <w:p w14:paraId="452B1AE2" w14:textId="77777777" w:rsidR="00D90723" w:rsidRPr="002C2C40" w:rsidRDefault="00D90723" w:rsidP="00977F59">
      <w:pPr>
        <w:jc w:val="both"/>
        <w:rPr>
          <w:rFonts w:asciiTheme="minorHAnsi" w:hAnsiTheme="minorHAnsi" w:cstheme="minorHAnsi"/>
          <w:b/>
        </w:rPr>
      </w:pPr>
    </w:p>
    <w:p w14:paraId="0851F02B" w14:textId="5DC324D3" w:rsidR="00D3470A" w:rsidRPr="002C2C40" w:rsidRDefault="00814A9B" w:rsidP="002C2C40">
      <w:pPr>
        <w:numPr>
          <w:ilvl w:val="0"/>
          <w:numId w:val="14"/>
        </w:numPr>
        <w:spacing w:after="120"/>
        <w:jc w:val="both"/>
        <w:rPr>
          <w:rFonts w:asciiTheme="minorHAnsi" w:hAnsiTheme="minorHAnsi" w:cstheme="minorHAnsi"/>
          <w:b/>
        </w:rPr>
      </w:pPr>
      <w:r w:rsidRPr="002C2C40">
        <w:rPr>
          <w:rFonts w:asciiTheme="minorHAnsi" w:hAnsiTheme="minorHAnsi" w:cstheme="minorHAnsi"/>
          <w:b/>
        </w:rPr>
        <w:t>FOCUS ON PREVENTION</w:t>
      </w:r>
    </w:p>
    <w:p w14:paraId="43D57BFE" w14:textId="20AFFA23" w:rsidR="00B77E02" w:rsidRPr="002C2C40" w:rsidRDefault="00813FB6" w:rsidP="002937D0">
      <w:pPr>
        <w:numPr>
          <w:ilvl w:val="1"/>
          <w:numId w:val="14"/>
        </w:numPr>
        <w:spacing w:after="120"/>
        <w:ind w:left="720"/>
        <w:jc w:val="both"/>
        <w:rPr>
          <w:rFonts w:asciiTheme="minorHAnsi" w:hAnsiTheme="minorHAnsi" w:cstheme="minorHAnsi"/>
          <w:bCs/>
        </w:rPr>
      </w:pPr>
      <w:r w:rsidRPr="002C2C40">
        <w:rPr>
          <w:rFonts w:asciiTheme="minorHAnsi" w:hAnsiTheme="minorHAnsi" w:cstheme="minorHAnsi"/>
          <w:bCs/>
        </w:rPr>
        <w:t xml:space="preserve">Distribute written information </w:t>
      </w:r>
      <w:r w:rsidR="00814A9B" w:rsidRPr="002C2C40">
        <w:rPr>
          <w:rFonts w:asciiTheme="minorHAnsi" w:hAnsiTheme="minorHAnsi" w:cstheme="minorHAnsi"/>
          <w:bCs/>
        </w:rPr>
        <w:t>about the</w:t>
      </w:r>
      <w:r w:rsidRPr="002C2C40">
        <w:rPr>
          <w:rFonts w:asciiTheme="minorHAnsi" w:hAnsiTheme="minorHAnsi" w:cstheme="minorHAnsi"/>
          <w:bCs/>
        </w:rPr>
        <w:t xml:space="preserve"> signs and symptoms of potential infection </w:t>
      </w:r>
      <w:r w:rsidR="00814A9B" w:rsidRPr="002C2C40">
        <w:rPr>
          <w:rFonts w:asciiTheme="minorHAnsi" w:hAnsiTheme="minorHAnsi" w:cstheme="minorHAnsi"/>
          <w:bCs/>
        </w:rPr>
        <w:t xml:space="preserve">of COVID-19 </w:t>
      </w:r>
      <w:r w:rsidRPr="002C2C40">
        <w:rPr>
          <w:rFonts w:asciiTheme="minorHAnsi" w:hAnsiTheme="minorHAnsi" w:cstheme="minorHAnsi"/>
          <w:bCs/>
        </w:rPr>
        <w:t>to Chapter Officers</w:t>
      </w:r>
      <w:r w:rsidR="00814A9B" w:rsidRPr="002C2C40">
        <w:rPr>
          <w:rFonts w:asciiTheme="minorHAnsi" w:hAnsiTheme="minorHAnsi" w:cstheme="minorHAnsi"/>
          <w:bCs/>
        </w:rPr>
        <w:t xml:space="preserve"> for their dissemination to members and pledges.</w:t>
      </w:r>
    </w:p>
    <w:p w14:paraId="1A1BD188" w14:textId="4382897C" w:rsidR="00904482" w:rsidRPr="002C2C40" w:rsidRDefault="00904482" w:rsidP="002937D0">
      <w:pPr>
        <w:numPr>
          <w:ilvl w:val="1"/>
          <w:numId w:val="14"/>
        </w:numPr>
        <w:spacing w:after="120"/>
        <w:ind w:left="720"/>
        <w:jc w:val="both"/>
        <w:rPr>
          <w:rFonts w:asciiTheme="minorHAnsi" w:hAnsiTheme="minorHAnsi" w:cstheme="minorHAnsi"/>
          <w:bCs/>
        </w:rPr>
      </w:pPr>
      <w:r w:rsidRPr="002C2C40">
        <w:rPr>
          <w:rFonts w:asciiTheme="minorHAnsi" w:hAnsiTheme="minorHAnsi" w:cstheme="minorHAnsi"/>
          <w:bCs/>
        </w:rPr>
        <w:lastRenderedPageBreak/>
        <w:t>Monitor CDC and other governmental sources for potential emerging or reemerging infectious diseases.</w:t>
      </w:r>
    </w:p>
    <w:p w14:paraId="69DAF844" w14:textId="1DEEA008" w:rsidR="00A21C52" w:rsidRPr="002C2C40" w:rsidRDefault="00A21C52" w:rsidP="002937D0">
      <w:pPr>
        <w:numPr>
          <w:ilvl w:val="1"/>
          <w:numId w:val="14"/>
        </w:numPr>
        <w:spacing w:after="120"/>
        <w:ind w:left="720"/>
        <w:jc w:val="both"/>
        <w:rPr>
          <w:rFonts w:asciiTheme="minorHAnsi" w:hAnsiTheme="minorHAnsi" w:cstheme="minorHAnsi"/>
          <w:bCs/>
        </w:rPr>
      </w:pPr>
      <w:r w:rsidRPr="002C2C40">
        <w:rPr>
          <w:rFonts w:asciiTheme="minorHAnsi" w:hAnsiTheme="minorHAnsi" w:cstheme="minorHAnsi"/>
          <w:bCs/>
        </w:rPr>
        <w:t xml:space="preserve">Support self-monitoring by members by providing guidance and contact information </w:t>
      </w:r>
    </w:p>
    <w:p w14:paraId="7E48323B" w14:textId="180772F0" w:rsidR="009627FC" w:rsidRPr="002C2C40" w:rsidRDefault="00814A9B" w:rsidP="002937D0">
      <w:pPr>
        <w:numPr>
          <w:ilvl w:val="1"/>
          <w:numId w:val="14"/>
        </w:numPr>
        <w:spacing w:after="120"/>
        <w:ind w:left="720"/>
        <w:jc w:val="both"/>
        <w:rPr>
          <w:rFonts w:asciiTheme="minorHAnsi" w:hAnsiTheme="minorHAnsi" w:cstheme="minorHAnsi"/>
          <w:bCs/>
        </w:rPr>
      </w:pPr>
      <w:r w:rsidRPr="002C2C40">
        <w:rPr>
          <w:rFonts w:asciiTheme="minorHAnsi" w:hAnsiTheme="minorHAnsi" w:cstheme="minorHAnsi"/>
          <w:bCs/>
        </w:rPr>
        <w:t>Support health screening of all members, associate members, pledges, visitors, guests and non-resident members prior to entering the chapter facility.</w:t>
      </w:r>
    </w:p>
    <w:p w14:paraId="3F373900" w14:textId="645E3CB8" w:rsidR="009627FC" w:rsidRPr="002C2C40" w:rsidRDefault="00814A9B" w:rsidP="002C2C40">
      <w:pPr>
        <w:numPr>
          <w:ilvl w:val="1"/>
          <w:numId w:val="14"/>
        </w:numPr>
        <w:spacing w:after="240"/>
        <w:ind w:left="720"/>
        <w:jc w:val="both"/>
        <w:rPr>
          <w:rFonts w:asciiTheme="minorHAnsi" w:hAnsiTheme="minorHAnsi" w:cstheme="minorHAnsi"/>
          <w:bCs/>
        </w:rPr>
      </w:pPr>
      <w:r w:rsidRPr="002C2C40">
        <w:rPr>
          <w:rFonts w:asciiTheme="minorHAnsi" w:hAnsiTheme="minorHAnsi" w:cstheme="minorHAnsi"/>
          <w:bCs/>
        </w:rPr>
        <w:t xml:space="preserve">Work with the </w:t>
      </w:r>
      <w:r w:rsidR="003D2141">
        <w:rPr>
          <w:rFonts w:asciiTheme="minorHAnsi" w:hAnsiTheme="minorHAnsi" w:cstheme="minorHAnsi"/>
          <w:bCs/>
        </w:rPr>
        <w:t xml:space="preserve">designated </w:t>
      </w:r>
      <w:r w:rsidRPr="002C2C40">
        <w:rPr>
          <w:rFonts w:asciiTheme="minorHAnsi" w:hAnsiTheme="minorHAnsi" w:cstheme="minorHAnsi"/>
          <w:bCs/>
        </w:rPr>
        <w:t xml:space="preserve">Chapter Officer to develop a </w:t>
      </w:r>
      <w:r w:rsidR="009627FC" w:rsidRPr="002C2C40">
        <w:rPr>
          <w:rFonts w:asciiTheme="minorHAnsi" w:hAnsiTheme="minorHAnsi" w:cstheme="minorHAnsi"/>
          <w:bCs/>
        </w:rPr>
        <w:t xml:space="preserve">specific </w:t>
      </w:r>
      <w:r w:rsidRPr="002C2C40">
        <w:rPr>
          <w:rFonts w:asciiTheme="minorHAnsi" w:hAnsiTheme="minorHAnsi" w:cstheme="minorHAnsi"/>
          <w:bCs/>
        </w:rPr>
        <w:t>plan for health screening.</w:t>
      </w:r>
    </w:p>
    <w:p w14:paraId="5645CD7F" w14:textId="5F65D441" w:rsidR="00B33E4C" w:rsidRPr="002C2C40" w:rsidRDefault="00B33E4C" w:rsidP="00B33E4C">
      <w:pPr>
        <w:numPr>
          <w:ilvl w:val="0"/>
          <w:numId w:val="14"/>
        </w:numPr>
        <w:spacing w:after="120"/>
        <w:jc w:val="both"/>
        <w:rPr>
          <w:rFonts w:asciiTheme="minorHAnsi" w:hAnsiTheme="minorHAnsi" w:cstheme="minorHAnsi"/>
          <w:bCs/>
        </w:rPr>
      </w:pPr>
      <w:r w:rsidRPr="002C2C40">
        <w:rPr>
          <w:rFonts w:asciiTheme="minorHAnsi" w:hAnsiTheme="minorHAnsi" w:cstheme="minorHAnsi"/>
          <w:b/>
        </w:rPr>
        <w:t xml:space="preserve">SELECTING A </w:t>
      </w:r>
      <w:r w:rsidR="00C6479B" w:rsidRPr="002C2C40">
        <w:rPr>
          <w:rFonts w:asciiTheme="minorHAnsi" w:hAnsiTheme="minorHAnsi" w:cstheme="minorHAnsi"/>
          <w:b/>
        </w:rPr>
        <w:t>NON-CONTACT INFRARED THERMOMETER (NCIT)</w:t>
      </w:r>
    </w:p>
    <w:p w14:paraId="7BDF5D87" w14:textId="2ABD75DF" w:rsidR="00B33E4C" w:rsidRPr="002C2C40" w:rsidRDefault="00B33E4C" w:rsidP="00B33E4C">
      <w:pPr>
        <w:numPr>
          <w:ilvl w:val="1"/>
          <w:numId w:val="14"/>
        </w:numPr>
        <w:spacing w:after="120"/>
        <w:ind w:left="720"/>
        <w:jc w:val="both"/>
        <w:rPr>
          <w:rFonts w:asciiTheme="minorHAnsi" w:hAnsiTheme="minorHAnsi" w:cstheme="minorHAnsi"/>
          <w:bCs/>
        </w:rPr>
      </w:pPr>
      <w:r w:rsidRPr="002C2C40">
        <w:rPr>
          <w:rFonts w:asciiTheme="minorHAnsi" w:hAnsiTheme="minorHAnsi" w:cstheme="minorHAnsi"/>
          <w:bCs/>
        </w:rPr>
        <w:t xml:space="preserve">There are numerous NCITs with various features. Compare </w:t>
      </w:r>
      <w:r w:rsidR="009045DA" w:rsidRPr="002C2C40">
        <w:rPr>
          <w:rFonts w:asciiTheme="minorHAnsi" w:hAnsiTheme="minorHAnsi" w:cstheme="minorHAnsi"/>
          <w:bCs/>
        </w:rPr>
        <w:t>the following:</w:t>
      </w:r>
    </w:p>
    <w:p w14:paraId="70149462" w14:textId="77777777" w:rsidR="00470075" w:rsidRPr="002C2C40" w:rsidRDefault="009045DA" w:rsidP="00470075">
      <w:pPr>
        <w:numPr>
          <w:ilvl w:val="2"/>
          <w:numId w:val="14"/>
        </w:numPr>
        <w:spacing w:after="120"/>
        <w:ind w:left="1080"/>
        <w:jc w:val="both"/>
        <w:rPr>
          <w:rFonts w:asciiTheme="minorHAnsi" w:hAnsiTheme="minorHAnsi" w:cstheme="minorHAnsi"/>
          <w:bCs/>
        </w:rPr>
      </w:pPr>
      <w:r w:rsidRPr="002C2C40">
        <w:rPr>
          <w:rFonts w:asciiTheme="minorHAnsi" w:hAnsiTheme="minorHAnsi" w:cstheme="minorHAnsi"/>
          <w:bCs/>
        </w:rPr>
        <w:t xml:space="preserve">Accuracy is the most important feature. Manufacturers will provide a </w:t>
      </w:r>
      <w:r w:rsidR="00470075" w:rsidRPr="002C2C40">
        <w:rPr>
          <w:rFonts w:asciiTheme="minorHAnsi" w:hAnsiTheme="minorHAnsi" w:cstheme="minorHAnsi"/>
          <w:bCs/>
        </w:rPr>
        <w:t>range</w:t>
      </w:r>
      <w:r w:rsidRPr="002C2C40">
        <w:rPr>
          <w:rFonts w:asciiTheme="minorHAnsi" w:hAnsiTheme="minorHAnsi" w:cstheme="minorHAnsi"/>
          <w:bCs/>
        </w:rPr>
        <w:t xml:space="preserve"> in terms of “±”</w:t>
      </w:r>
      <w:r w:rsidR="00242E41" w:rsidRPr="002C2C40">
        <w:rPr>
          <w:rFonts w:asciiTheme="minorHAnsi" w:hAnsiTheme="minorHAnsi" w:cstheme="minorHAnsi"/>
          <w:bCs/>
        </w:rPr>
        <w:t xml:space="preserve"> or “≤.”</w:t>
      </w:r>
    </w:p>
    <w:p w14:paraId="72B38E12" w14:textId="69BC18E9" w:rsidR="009045DA" w:rsidRPr="002C2C40" w:rsidRDefault="00242E41" w:rsidP="00470075">
      <w:pPr>
        <w:numPr>
          <w:ilvl w:val="2"/>
          <w:numId w:val="14"/>
        </w:numPr>
        <w:spacing w:after="120"/>
        <w:ind w:left="1080"/>
        <w:jc w:val="both"/>
        <w:rPr>
          <w:rFonts w:asciiTheme="minorHAnsi" w:hAnsiTheme="minorHAnsi" w:cstheme="minorHAnsi"/>
          <w:bCs/>
        </w:rPr>
      </w:pPr>
      <w:r w:rsidRPr="002C2C40">
        <w:rPr>
          <w:rFonts w:asciiTheme="minorHAnsi" w:hAnsiTheme="minorHAnsi" w:cstheme="minorHAnsi"/>
          <w:bCs/>
        </w:rPr>
        <w:t>Read or r</w:t>
      </w:r>
      <w:r w:rsidR="009045DA" w:rsidRPr="002C2C40">
        <w:rPr>
          <w:rFonts w:asciiTheme="minorHAnsi" w:hAnsiTheme="minorHAnsi" w:cstheme="minorHAnsi"/>
          <w:bCs/>
        </w:rPr>
        <w:t>eport speed is the time needed to complete the reading process.</w:t>
      </w:r>
    </w:p>
    <w:p w14:paraId="4F39BC3B" w14:textId="5C79FB23" w:rsidR="009045DA" w:rsidRPr="002C2C40" w:rsidRDefault="009045DA" w:rsidP="009045DA">
      <w:pPr>
        <w:numPr>
          <w:ilvl w:val="2"/>
          <w:numId w:val="14"/>
        </w:numPr>
        <w:spacing w:after="120"/>
        <w:ind w:left="1080"/>
        <w:jc w:val="both"/>
        <w:rPr>
          <w:rFonts w:asciiTheme="minorHAnsi" w:hAnsiTheme="minorHAnsi" w:cstheme="minorHAnsi"/>
          <w:bCs/>
        </w:rPr>
      </w:pPr>
      <w:r w:rsidRPr="002C2C40">
        <w:rPr>
          <w:rFonts w:asciiTheme="minorHAnsi" w:hAnsiTheme="minorHAnsi" w:cstheme="minorHAnsi"/>
          <w:bCs/>
        </w:rPr>
        <w:t>Distance required</w:t>
      </w:r>
      <w:r w:rsidR="003D334E" w:rsidRPr="002C2C40">
        <w:rPr>
          <w:rFonts w:asciiTheme="minorHAnsi" w:hAnsiTheme="minorHAnsi" w:cstheme="minorHAnsi"/>
          <w:bCs/>
        </w:rPr>
        <w:t xml:space="preserve"> from the forehead to take an accurate reading. This needs to be a comfortable distance to maintain as much distance between the screener and the visitor.</w:t>
      </w:r>
    </w:p>
    <w:p w14:paraId="4EA453D7" w14:textId="0E235A94" w:rsidR="003D334E" w:rsidRPr="002C2C40" w:rsidRDefault="003D334E" w:rsidP="009045DA">
      <w:pPr>
        <w:numPr>
          <w:ilvl w:val="2"/>
          <w:numId w:val="14"/>
        </w:numPr>
        <w:spacing w:after="120"/>
        <w:ind w:left="1080"/>
        <w:jc w:val="both"/>
        <w:rPr>
          <w:rFonts w:asciiTheme="minorHAnsi" w:hAnsiTheme="minorHAnsi" w:cstheme="minorHAnsi"/>
          <w:bCs/>
        </w:rPr>
      </w:pPr>
      <w:r w:rsidRPr="002C2C40">
        <w:rPr>
          <w:rFonts w:asciiTheme="minorHAnsi" w:hAnsiTheme="minorHAnsi" w:cstheme="minorHAnsi"/>
          <w:bCs/>
        </w:rPr>
        <w:t>LED screen size and color</w:t>
      </w:r>
      <w:r w:rsidR="00242E41" w:rsidRPr="002C2C40">
        <w:rPr>
          <w:rFonts w:asciiTheme="minorHAnsi" w:hAnsiTheme="minorHAnsi" w:cstheme="minorHAnsi"/>
          <w:bCs/>
        </w:rPr>
        <w:t xml:space="preserve"> (e.g., LCD backlit)</w:t>
      </w:r>
      <w:r w:rsidRPr="002C2C40">
        <w:rPr>
          <w:rFonts w:asciiTheme="minorHAnsi" w:hAnsiTheme="minorHAnsi" w:cstheme="minorHAnsi"/>
          <w:bCs/>
        </w:rPr>
        <w:t>. Make sure it can be easily read</w:t>
      </w:r>
      <w:r w:rsidR="00242E41" w:rsidRPr="002C2C40">
        <w:rPr>
          <w:rFonts w:asciiTheme="minorHAnsi" w:hAnsiTheme="minorHAnsi" w:cstheme="minorHAnsi"/>
          <w:bCs/>
        </w:rPr>
        <w:t xml:space="preserve"> </w:t>
      </w:r>
      <w:r w:rsidR="00470075" w:rsidRPr="002C2C40">
        <w:rPr>
          <w:rFonts w:asciiTheme="minorHAnsi" w:hAnsiTheme="minorHAnsi" w:cstheme="minorHAnsi"/>
          <w:bCs/>
        </w:rPr>
        <w:t xml:space="preserve">by </w:t>
      </w:r>
      <w:r w:rsidR="00242E41" w:rsidRPr="002C2C40">
        <w:rPr>
          <w:rFonts w:asciiTheme="minorHAnsi" w:hAnsiTheme="minorHAnsi" w:cstheme="minorHAnsi"/>
          <w:bCs/>
        </w:rPr>
        <w:t xml:space="preserve">persons who may </w:t>
      </w:r>
      <w:r w:rsidRPr="002C2C40">
        <w:rPr>
          <w:rFonts w:asciiTheme="minorHAnsi" w:hAnsiTheme="minorHAnsi" w:cstheme="minorHAnsi"/>
          <w:bCs/>
        </w:rPr>
        <w:t>have vision impairments.</w:t>
      </w:r>
    </w:p>
    <w:p w14:paraId="3B1AE67B" w14:textId="509DFFA5" w:rsidR="003D334E" w:rsidRPr="002C2C40" w:rsidRDefault="003D334E" w:rsidP="009045DA">
      <w:pPr>
        <w:numPr>
          <w:ilvl w:val="2"/>
          <w:numId w:val="14"/>
        </w:numPr>
        <w:spacing w:after="120"/>
        <w:ind w:left="1080"/>
        <w:jc w:val="both"/>
        <w:rPr>
          <w:rFonts w:asciiTheme="minorHAnsi" w:hAnsiTheme="minorHAnsi" w:cstheme="minorHAnsi"/>
          <w:bCs/>
        </w:rPr>
      </w:pPr>
      <w:r w:rsidRPr="002C2C40">
        <w:rPr>
          <w:rFonts w:asciiTheme="minorHAnsi" w:hAnsiTheme="minorHAnsi" w:cstheme="minorHAnsi"/>
          <w:bCs/>
        </w:rPr>
        <w:t>Measurement range is the range from lowest to highest temperatures readable by the sensors.</w:t>
      </w:r>
    </w:p>
    <w:p w14:paraId="6D3E98D8" w14:textId="7C11B3A5" w:rsidR="003D334E" w:rsidRPr="002C2C40" w:rsidRDefault="003D334E" w:rsidP="009045DA">
      <w:pPr>
        <w:numPr>
          <w:ilvl w:val="2"/>
          <w:numId w:val="14"/>
        </w:numPr>
        <w:spacing w:after="120"/>
        <w:ind w:left="1080"/>
        <w:jc w:val="both"/>
        <w:rPr>
          <w:rFonts w:asciiTheme="minorHAnsi" w:hAnsiTheme="minorHAnsi" w:cstheme="minorHAnsi"/>
          <w:bCs/>
        </w:rPr>
      </w:pPr>
      <w:r w:rsidRPr="002C2C40">
        <w:rPr>
          <w:rFonts w:asciiTheme="minorHAnsi" w:hAnsiTheme="minorHAnsi" w:cstheme="minorHAnsi"/>
          <w:bCs/>
        </w:rPr>
        <w:t>Power source and power off/conservation. Most are battery operated and some can take up to 3,000 readings on 2 AAA batteries.</w:t>
      </w:r>
    </w:p>
    <w:p w14:paraId="4E25B5D4" w14:textId="42552984" w:rsidR="003D334E" w:rsidRPr="002C2C40" w:rsidRDefault="003D334E" w:rsidP="009045DA">
      <w:pPr>
        <w:numPr>
          <w:ilvl w:val="2"/>
          <w:numId w:val="14"/>
        </w:numPr>
        <w:spacing w:after="120"/>
        <w:ind w:left="1080"/>
        <w:jc w:val="both"/>
        <w:rPr>
          <w:rFonts w:asciiTheme="minorHAnsi" w:hAnsiTheme="minorHAnsi" w:cstheme="minorHAnsi"/>
          <w:bCs/>
        </w:rPr>
      </w:pPr>
      <w:r w:rsidRPr="002C2C40">
        <w:rPr>
          <w:rFonts w:asciiTheme="minorHAnsi" w:hAnsiTheme="minorHAnsi" w:cstheme="minorHAnsi"/>
          <w:bCs/>
        </w:rPr>
        <w:t>Some have an alarm or beep when temperatures are out of range. Check to see if the alarm can be turned off or select a model that does not have an alarm to maintain individual privacy.</w:t>
      </w:r>
    </w:p>
    <w:p w14:paraId="58268B70" w14:textId="74CB12B1" w:rsidR="003D334E" w:rsidRPr="002C2C40" w:rsidRDefault="00242E41" w:rsidP="002C2C40">
      <w:pPr>
        <w:numPr>
          <w:ilvl w:val="1"/>
          <w:numId w:val="14"/>
        </w:numPr>
        <w:spacing w:after="240"/>
        <w:ind w:left="720"/>
        <w:jc w:val="both"/>
        <w:rPr>
          <w:rFonts w:asciiTheme="minorHAnsi" w:hAnsiTheme="minorHAnsi" w:cstheme="minorHAnsi"/>
          <w:bCs/>
        </w:rPr>
      </w:pPr>
      <w:r w:rsidRPr="002C2C40">
        <w:rPr>
          <w:rFonts w:asciiTheme="minorHAnsi" w:hAnsiTheme="minorHAnsi" w:cstheme="minorHAnsi"/>
          <w:bCs/>
        </w:rPr>
        <w:t>Make sure that it has received FDA approval.</w:t>
      </w:r>
    </w:p>
    <w:p w14:paraId="6F1978AB" w14:textId="3899A51D" w:rsidR="009627FC" w:rsidRPr="002C2C40" w:rsidRDefault="009627FC" w:rsidP="009627FC">
      <w:pPr>
        <w:numPr>
          <w:ilvl w:val="0"/>
          <w:numId w:val="14"/>
        </w:numPr>
        <w:jc w:val="both"/>
        <w:rPr>
          <w:rFonts w:asciiTheme="minorHAnsi" w:hAnsiTheme="minorHAnsi" w:cstheme="minorHAnsi"/>
          <w:b/>
          <w:bCs/>
        </w:rPr>
      </w:pPr>
      <w:r w:rsidRPr="002C2C40">
        <w:rPr>
          <w:rFonts w:asciiTheme="minorHAnsi" w:hAnsiTheme="minorHAnsi" w:cstheme="minorHAnsi"/>
          <w:b/>
          <w:bCs/>
        </w:rPr>
        <w:t>HEALTH SCREENING PLAN FOR ENTRY</w:t>
      </w:r>
    </w:p>
    <w:p w14:paraId="2D373C3E" w14:textId="39DCF613" w:rsidR="00D30595" w:rsidRPr="002C2C40" w:rsidRDefault="00D30595" w:rsidP="00063B58">
      <w:pPr>
        <w:numPr>
          <w:ilvl w:val="1"/>
          <w:numId w:val="14"/>
        </w:numPr>
        <w:spacing w:after="120"/>
        <w:ind w:left="720"/>
        <w:rPr>
          <w:rFonts w:asciiTheme="minorHAnsi" w:hAnsiTheme="minorHAnsi" w:cstheme="minorHAnsi"/>
        </w:rPr>
      </w:pPr>
      <w:r w:rsidRPr="002C2C40">
        <w:rPr>
          <w:rFonts w:asciiTheme="minorHAnsi" w:hAnsiTheme="minorHAnsi" w:cstheme="minorHAnsi"/>
        </w:rPr>
        <w:t xml:space="preserve">The following items are </w:t>
      </w:r>
      <w:r w:rsidR="004B4600" w:rsidRPr="002C2C40">
        <w:rPr>
          <w:rFonts w:asciiTheme="minorHAnsi" w:hAnsiTheme="minorHAnsi" w:cstheme="minorHAnsi"/>
        </w:rPr>
        <w:t>recommended</w:t>
      </w:r>
      <w:r w:rsidRPr="002C2C40">
        <w:rPr>
          <w:rFonts w:asciiTheme="minorHAnsi" w:hAnsiTheme="minorHAnsi" w:cstheme="minorHAnsi"/>
        </w:rPr>
        <w:t xml:space="preserve"> for</w:t>
      </w:r>
      <w:r w:rsidR="00904482" w:rsidRPr="002C2C40">
        <w:rPr>
          <w:rFonts w:asciiTheme="minorHAnsi" w:hAnsiTheme="minorHAnsi" w:cstheme="minorHAnsi"/>
        </w:rPr>
        <w:t xml:space="preserve"> the </w:t>
      </w:r>
      <w:r w:rsidRPr="002C2C40">
        <w:rPr>
          <w:rFonts w:asciiTheme="minorHAnsi" w:hAnsiTheme="minorHAnsi" w:cstheme="minorHAnsi"/>
        </w:rPr>
        <w:t>screening</w:t>
      </w:r>
      <w:r w:rsidR="00D90723" w:rsidRPr="002C2C40">
        <w:rPr>
          <w:rFonts w:asciiTheme="minorHAnsi" w:hAnsiTheme="minorHAnsi" w:cstheme="minorHAnsi"/>
        </w:rPr>
        <w:t xml:space="preserve"> station</w:t>
      </w:r>
      <w:r w:rsidRPr="002C2C40">
        <w:rPr>
          <w:rFonts w:asciiTheme="minorHAnsi" w:hAnsiTheme="minorHAnsi" w:cstheme="minorHAnsi"/>
        </w:rPr>
        <w:t>:</w:t>
      </w:r>
    </w:p>
    <w:p w14:paraId="14C2138E" w14:textId="5F6A8BC8" w:rsidR="00D30595" w:rsidRPr="002C2C40" w:rsidRDefault="00D30595" w:rsidP="00063B58">
      <w:pPr>
        <w:numPr>
          <w:ilvl w:val="2"/>
          <w:numId w:val="14"/>
        </w:numPr>
        <w:spacing w:after="120"/>
        <w:ind w:left="1080"/>
        <w:rPr>
          <w:rFonts w:asciiTheme="minorHAnsi" w:hAnsiTheme="minorHAnsi" w:cstheme="minorHAnsi"/>
        </w:rPr>
      </w:pPr>
      <w:r w:rsidRPr="002C2C40">
        <w:rPr>
          <w:rFonts w:asciiTheme="minorHAnsi" w:hAnsiTheme="minorHAnsi" w:cstheme="minorHAnsi"/>
        </w:rPr>
        <w:t>Non</w:t>
      </w:r>
      <w:r w:rsidR="0025618E" w:rsidRPr="002C2C40">
        <w:rPr>
          <w:rFonts w:asciiTheme="minorHAnsi" w:hAnsiTheme="minorHAnsi" w:cstheme="minorHAnsi"/>
        </w:rPr>
        <w:t>-C</w:t>
      </w:r>
      <w:r w:rsidRPr="002C2C40">
        <w:rPr>
          <w:rFonts w:asciiTheme="minorHAnsi" w:hAnsiTheme="minorHAnsi" w:cstheme="minorHAnsi"/>
        </w:rPr>
        <w:t>ontact</w:t>
      </w:r>
      <w:r w:rsidR="0025618E" w:rsidRPr="002C2C40">
        <w:rPr>
          <w:rFonts w:asciiTheme="minorHAnsi" w:hAnsiTheme="minorHAnsi" w:cstheme="minorHAnsi"/>
        </w:rPr>
        <w:t xml:space="preserve"> Infrared</w:t>
      </w:r>
      <w:r w:rsidRPr="002C2C40">
        <w:rPr>
          <w:rFonts w:asciiTheme="minorHAnsi" w:hAnsiTheme="minorHAnsi" w:cstheme="minorHAnsi"/>
        </w:rPr>
        <w:t xml:space="preserve"> </w:t>
      </w:r>
      <w:r w:rsidR="0025618E" w:rsidRPr="002C2C40">
        <w:rPr>
          <w:rFonts w:asciiTheme="minorHAnsi" w:hAnsiTheme="minorHAnsi" w:cstheme="minorHAnsi"/>
        </w:rPr>
        <w:t>T</w:t>
      </w:r>
      <w:r w:rsidRPr="002C2C40">
        <w:rPr>
          <w:rFonts w:asciiTheme="minorHAnsi" w:hAnsiTheme="minorHAnsi" w:cstheme="minorHAnsi"/>
        </w:rPr>
        <w:t>hermometer</w:t>
      </w:r>
      <w:r w:rsidR="00872D4F" w:rsidRPr="002C2C40">
        <w:rPr>
          <w:rFonts w:asciiTheme="minorHAnsi" w:hAnsiTheme="minorHAnsi" w:cstheme="minorHAnsi"/>
        </w:rPr>
        <w:t xml:space="preserve"> (NCIT)</w:t>
      </w:r>
      <w:r w:rsidRPr="002C2C40">
        <w:rPr>
          <w:rFonts w:asciiTheme="minorHAnsi" w:hAnsiTheme="minorHAnsi" w:cstheme="minorHAnsi"/>
        </w:rPr>
        <w:t xml:space="preserve"> with </w:t>
      </w:r>
      <w:r w:rsidR="00EA2393" w:rsidRPr="002C2C40">
        <w:rPr>
          <w:rFonts w:asciiTheme="minorHAnsi" w:hAnsiTheme="minorHAnsi" w:cstheme="minorHAnsi"/>
        </w:rPr>
        <w:t xml:space="preserve">extra </w:t>
      </w:r>
      <w:r w:rsidRPr="002C2C40">
        <w:rPr>
          <w:rFonts w:asciiTheme="minorHAnsi" w:hAnsiTheme="minorHAnsi" w:cstheme="minorHAnsi"/>
        </w:rPr>
        <w:t>batteries</w:t>
      </w:r>
      <w:r w:rsidR="00AA3875" w:rsidRPr="002C2C40">
        <w:rPr>
          <w:rFonts w:asciiTheme="minorHAnsi" w:hAnsiTheme="minorHAnsi" w:cstheme="minorHAnsi"/>
        </w:rPr>
        <w:t>.</w:t>
      </w:r>
      <w:r w:rsidR="00AD4AC4" w:rsidRPr="002C2C40">
        <w:rPr>
          <w:rFonts w:asciiTheme="minorHAnsi" w:hAnsiTheme="minorHAnsi" w:cstheme="minorHAnsi"/>
        </w:rPr>
        <w:t xml:space="preserve"> Consider having more than one NCIT available in the event of a </w:t>
      </w:r>
      <w:r w:rsidR="00C6479B" w:rsidRPr="002C2C40">
        <w:rPr>
          <w:rFonts w:asciiTheme="minorHAnsi" w:hAnsiTheme="minorHAnsi" w:cstheme="minorHAnsi"/>
        </w:rPr>
        <w:t>device</w:t>
      </w:r>
      <w:r w:rsidR="00AD4AC4" w:rsidRPr="002C2C40">
        <w:rPr>
          <w:rFonts w:asciiTheme="minorHAnsi" w:hAnsiTheme="minorHAnsi" w:cstheme="minorHAnsi"/>
        </w:rPr>
        <w:t xml:space="preserve"> failure, to test that the NCIT is properly calibrated, or to speed up entry of multiple individuals.</w:t>
      </w:r>
    </w:p>
    <w:p w14:paraId="43A37D45" w14:textId="6D476636" w:rsidR="00D30595" w:rsidRPr="002C2C40" w:rsidRDefault="00D30595" w:rsidP="00063B58">
      <w:pPr>
        <w:numPr>
          <w:ilvl w:val="2"/>
          <w:numId w:val="14"/>
        </w:numPr>
        <w:spacing w:after="120"/>
        <w:ind w:left="1080"/>
        <w:rPr>
          <w:rFonts w:asciiTheme="minorHAnsi" w:hAnsiTheme="minorHAnsi" w:cstheme="minorHAnsi"/>
        </w:rPr>
      </w:pPr>
      <w:r w:rsidRPr="002C2C40">
        <w:rPr>
          <w:rFonts w:asciiTheme="minorHAnsi" w:hAnsiTheme="minorHAnsi" w:cstheme="minorHAnsi"/>
        </w:rPr>
        <w:t>Sign in sheet</w:t>
      </w:r>
      <w:r w:rsidR="00AA3875" w:rsidRPr="002C2C40">
        <w:rPr>
          <w:rFonts w:asciiTheme="minorHAnsi" w:hAnsiTheme="minorHAnsi" w:cstheme="minorHAnsi"/>
        </w:rPr>
        <w:t>.</w:t>
      </w:r>
    </w:p>
    <w:p w14:paraId="37745535" w14:textId="5E0DDE93" w:rsidR="00D30595" w:rsidRPr="002C2C40" w:rsidRDefault="00D30595" w:rsidP="00063B58">
      <w:pPr>
        <w:numPr>
          <w:ilvl w:val="2"/>
          <w:numId w:val="14"/>
        </w:numPr>
        <w:spacing w:after="120"/>
        <w:ind w:left="1080"/>
        <w:rPr>
          <w:rFonts w:asciiTheme="minorHAnsi" w:hAnsiTheme="minorHAnsi" w:cstheme="minorHAnsi"/>
        </w:rPr>
      </w:pPr>
      <w:r w:rsidRPr="002C2C40">
        <w:rPr>
          <w:rFonts w:asciiTheme="minorHAnsi" w:hAnsiTheme="minorHAnsi" w:cstheme="minorHAnsi"/>
        </w:rPr>
        <w:t xml:space="preserve">Soap and running water </w:t>
      </w:r>
      <w:r w:rsidR="00872D4F" w:rsidRPr="002C2C40">
        <w:rPr>
          <w:rFonts w:asciiTheme="minorHAnsi" w:hAnsiTheme="minorHAnsi" w:cstheme="minorHAnsi"/>
        </w:rPr>
        <w:t xml:space="preserve">near </w:t>
      </w:r>
      <w:r w:rsidR="00EA2393" w:rsidRPr="002C2C40">
        <w:rPr>
          <w:rFonts w:asciiTheme="minorHAnsi" w:hAnsiTheme="minorHAnsi" w:cstheme="minorHAnsi"/>
        </w:rPr>
        <w:t xml:space="preserve">the </w:t>
      </w:r>
      <w:r w:rsidR="00872D4F" w:rsidRPr="002C2C40">
        <w:rPr>
          <w:rFonts w:asciiTheme="minorHAnsi" w:hAnsiTheme="minorHAnsi" w:cstheme="minorHAnsi"/>
        </w:rPr>
        <w:t xml:space="preserve">entry </w:t>
      </w:r>
      <w:r w:rsidRPr="002C2C40">
        <w:rPr>
          <w:rFonts w:asciiTheme="minorHAnsi" w:hAnsiTheme="minorHAnsi" w:cstheme="minorHAnsi"/>
        </w:rPr>
        <w:t>or alcohol-based hand sanitizer containing at least 60% alcohol</w:t>
      </w:r>
      <w:r w:rsidR="00AA3875" w:rsidRPr="002C2C40">
        <w:rPr>
          <w:rFonts w:asciiTheme="minorHAnsi" w:hAnsiTheme="minorHAnsi" w:cstheme="minorHAnsi"/>
        </w:rPr>
        <w:t>.</w:t>
      </w:r>
    </w:p>
    <w:p w14:paraId="39CC826A" w14:textId="5D27993A" w:rsidR="00877EBA" w:rsidRPr="002C2C40" w:rsidRDefault="00877EBA" w:rsidP="00063B58">
      <w:pPr>
        <w:numPr>
          <w:ilvl w:val="2"/>
          <w:numId w:val="14"/>
        </w:numPr>
        <w:spacing w:after="120"/>
        <w:ind w:left="1080"/>
        <w:rPr>
          <w:rFonts w:asciiTheme="minorHAnsi" w:hAnsiTheme="minorHAnsi" w:cstheme="minorHAnsi"/>
        </w:rPr>
      </w:pPr>
      <w:r w:rsidRPr="002C2C40">
        <w:rPr>
          <w:rFonts w:asciiTheme="minorHAnsi" w:hAnsiTheme="minorHAnsi" w:cstheme="minorHAnsi"/>
        </w:rPr>
        <w:t xml:space="preserve">Disinfectant and paper towels </w:t>
      </w:r>
      <w:r w:rsidR="00904482" w:rsidRPr="002C2C40">
        <w:rPr>
          <w:rFonts w:asciiTheme="minorHAnsi" w:hAnsiTheme="minorHAnsi" w:cstheme="minorHAnsi"/>
        </w:rPr>
        <w:t>or disinfectant wipes.</w:t>
      </w:r>
    </w:p>
    <w:p w14:paraId="5D24122D" w14:textId="0BE70B16" w:rsidR="00D81953" w:rsidRPr="002C2C40" w:rsidRDefault="00D81953" w:rsidP="00063B58">
      <w:pPr>
        <w:numPr>
          <w:ilvl w:val="2"/>
          <w:numId w:val="14"/>
        </w:numPr>
        <w:spacing w:after="120"/>
        <w:ind w:left="1080"/>
        <w:rPr>
          <w:rFonts w:asciiTheme="minorHAnsi" w:hAnsiTheme="minorHAnsi" w:cstheme="minorHAnsi"/>
        </w:rPr>
      </w:pPr>
      <w:r w:rsidRPr="002C2C40">
        <w:rPr>
          <w:rFonts w:asciiTheme="minorHAnsi" w:hAnsiTheme="minorHAnsi" w:cstheme="minorHAnsi"/>
        </w:rPr>
        <w:t>Touchless sensor or soft-step waste basket.</w:t>
      </w:r>
    </w:p>
    <w:p w14:paraId="6D2DD9DE" w14:textId="332B25DD" w:rsidR="00877EBA" w:rsidRPr="002C2C40" w:rsidRDefault="00D81953" w:rsidP="00BE0354">
      <w:pPr>
        <w:numPr>
          <w:ilvl w:val="2"/>
          <w:numId w:val="14"/>
        </w:numPr>
        <w:spacing w:after="120"/>
        <w:ind w:left="1094" w:hanging="187"/>
        <w:rPr>
          <w:rFonts w:asciiTheme="minorHAnsi" w:hAnsiTheme="minorHAnsi" w:cstheme="minorHAnsi"/>
        </w:rPr>
      </w:pPr>
      <w:r w:rsidRPr="002C2C40">
        <w:rPr>
          <w:rFonts w:asciiTheme="minorHAnsi" w:hAnsiTheme="minorHAnsi" w:cstheme="minorHAnsi"/>
        </w:rPr>
        <w:lastRenderedPageBreak/>
        <w:t>Waste basket trash liners.</w:t>
      </w:r>
    </w:p>
    <w:p w14:paraId="614F232E" w14:textId="77777777" w:rsidR="00623BE5" w:rsidRPr="002C2C40" w:rsidRDefault="00877EBA" w:rsidP="00BE0354">
      <w:pPr>
        <w:widowControl w:val="0"/>
        <w:numPr>
          <w:ilvl w:val="2"/>
          <w:numId w:val="14"/>
        </w:numPr>
        <w:autoSpaceDE w:val="0"/>
        <w:autoSpaceDN w:val="0"/>
        <w:spacing w:after="120"/>
        <w:ind w:left="1094" w:right="29" w:hanging="187"/>
        <w:rPr>
          <w:rFonts w:asciiTheme="minorHAnsi" w:hAnsiTheme="minorHAnsi" w:cstheme="minorHAnsi"/>
        </w:rPr>
      </w:pPr>
      <w:r w:rsidRPr="002C2C40">
        <w:rPr>
          <w:rFonts w:asciiTheme="minorHAnsi" w:hAnsiTheme="minorHAnsi" w:cstheme="minorHAnsi"/>
        </w:rPr>
        <w:t>Signage explaining steps to administer health screening</w:t>
      </w:r>
      <w:r w:rsidR="00AA3875" w:rsidRPr="002C2C40">
        <w:rPr>
          <w:rFonts w:asciiTheme="minorHAnsi" w:hAnsiTheme="minorHAnsi" w:cstheme="minorHAnsi"/>
        </w:rPr>
        <w:t>.</w:t>
      </w:r>
    </w:p>
    <w:p w14:paraId="532B8039" w14:textId="6FAD2AC8" w:rsidR="00623BE5" w:rsidRPr="002C2C40" w:rsidRDefault="00623BE5" w:rsidP="00BE0354">
      <w:pPr>
        <w:widowControl w:val="0"/>
        <w:numPr>
          <w:ilvl w:val="2"/>
          <w:numId w:val="14"/>
        </w:numPr>
        <w:autoSpaceDE w:val="0"/>
        <w:autoSpaceDN w:val="0"/>
        <w:spacing w:after="120"/>
        <w:ind w:left="1094" w:right="29" w:hanging="187"/>
        <w:rPr>
          <w:rFonts w:asciiTheme="minorHAnsi" w:hAnsiTheme="minorHAnsi" w:cstheme="minorHAnsi"/>
        </w:rPr>
      </w:pPr>
      <w:r w:rsidRPr="002C2C40">
        <w:rPr>
          <w:rFonts w:asciiTheme="minorHAnsi" w:hAnsiTheme="minorHAnsi" w:cstheme="minorHAnsi"/>
        </w:rPr>
        <w:t>Use painter’s tape or stanchions to set up lanes on the floor or other methods to ensure individuals remain at least six feet apart during the entry process.</w:t>
      </w:r>
    </w:p>
    <w:p w14:paraId="6FED933A" w14:textId="5C06B475" w:rsidR="00AD4AC4" w:rsidRPr="00BE0354" w:rsidRDefault="00623BE5" w:rsidP="00BE0354">
      <w:pPr>
        <w:pStyle w:val="ListParagraph"/>
        <w:widowControl w:val="0"/>
        <w:numPr>
          <w:ilvl w:val="2"/>
          <w:numId w:val="14"/>
        </w:numPr>
        <w:autoSpaceDE w:val="0"/>
        <w:autoSpaceDN w:val="0"/>
        <w:spacing w:after="120"/>
        <w:ind w:left="1094" w:right="-331" w:hanging="187"/>
        <w:rPr>
          <w:rFonts w:asciiTheme="minorHAnsi" w:hAnsiTheme="minorHAnsi" w:cstheme="minorHAnsi"/>
        </w:rPr>
      </w:pPr>
      <w:r w:rsidRPr="002C2C40">
        <w:rPr>
          <w:rFonts w:asciiTheme="minorHAnsi" w:hAnsiTheme="minorHAnsi" w:cstheme="minorHAnsi"/>
        </w:rPr>
        <w:t>Depending on space availability, install pegs or hooks spaced 24” apart or other accommodation for hanging outerwear prior to entering chapter facility.</w:t>
      </w:r>
    </w:p>
    <w:p w14:paraId="7E9CABE6" w14:textId="70902054" w:rsidR="00063B58" w:rsidRPr="002C2C40" w:rsidRDefault="00AA3875" w:rsidP="00BE0354">
      <w:pPr>
        <w:numPr>
          <w:ilvl w:val="2"/>
          <w:numId w:val="14"/>
        </w:numPr>
        <w:spacing w:after="120"/>
        <w:ind w:left="1094" w:hanging="187"/>
        <w:rPr>
          <w:rFonts w:asciiTheme="minorHAnsi" w:hAnsiTheme="minorHAnsi" w:cstheme="minorHAnsi"/>
        </w:rPr>
      </w:pPr>
      <w:r w:rsidRPr="002C2C40">
        <w:rPr>
          <w:rFonts w:asciiTheme="minorHAnsi" w:hAnsiTheme="minorHAnsi" w:cstheme="minorHAnsi"/>
        </w:rPr>
        <w:t>COVID-19 warning signs/posters</w:t>
      </w:r>
      <w:r w:rsidR="00C6479B" w:rsidRPr="002C2C40">
        <w:rPr>
          <w:rFonts w:asciiTheme="minorHAnsi" w:hAnsiTheme="minorHAnsi" w:cstheme="minorHAnsi"/>
        </w:rPr>
        <w:t xml:space="preserve"> at the outside point of entry</w:t>
      </w:r>
      <w:r w:rsidR="004B4600" w:rsidRPr="002C2C40">
        <w:rPr>
          <w:rFonts w:asciiTheme="minorHAnsi" w:hAnsiTheme="minorHAnsi" w:cstheme="minorHAnsi"/>
        </w:rPr>
        <w:t>.</w:t>
      </w:r>
      <w:r w:rsidRPr="002C2C40">
        <w:rPr>
          <w:rFonts w:asciiTheme="minorHAnsi" w:hAnsiTheme="minorHAnsi" w:cstheme="minorHAnsi"/>
          <w:b/>
          <w:bCs/>
        </w:rPr>
        <w:t xml:space="preserve"> </w:t>
      </w:r>
      <w:r w:rsidR="004B4600" w:rsidRPr="002C2C40">
        <w:rPr>
          <w:rFonts w:asciiTheme="minorHAnsi" w:hAnsiTheme="minorHAnsi" w:cstheme="minorHAnsi"/>
        </w:rPr>
        <w:t xml:space="preserve">Include that they must comply with mandatory COVID-19 prevention steps as a condition to enter the chapter facility. </w:t>
      </w:r>
    </w:p>
    <w:p w14:paraId="636E4C97" w14:textId="203E09F2" w:rsidR="004B4600" w:rsidRPr="00BE0354" w:rsidRDefault="00C846B5" w:rsidP="00063B58">
      <w:pPr>
        <w:spacing w:after="120"/>
        <w:ind w:left="1080"/>
        <w:rPr>
          <w:rFonts w:asciiTheme="minorHAnsi" w:hAnsiTheme="minorHAnsi" w:cstheme="minorHAnsi"/>
          <w:i/>
          <w:iCs/>
        </w:rPr>
      </w:pPr>
      <w:r w:rsidRPr="00BE0354">
        <w:rPr>
          <w:rFonts w:asciiTheme="minorHAnsi" w:hAnsiTheme="minorHAnsi" w:cstheme="minorHAnsi"/>
          <w:i/>
          <w:iCs/>
          <w:noProof/>
        </w:rPr>
        <mc:AlternateContent>
          <mc:Choice Requires="wps">
            <w:drawing>
              <wp:anchor distT="0" distB="0" distL="114300" distR="114300" simplePos="0" relativeHeight="251665920" behindDoc="0" locked="0" layoutInCell="1" allowOverlap="1" wp14:anchorId="07104E3A" wp14:editId="43A3166F">
                <wp:simplePos x="0" y="0"/>
                <wp:positionH relativeFrom="column">
                  <wp:posOffset>581025</wp:posOffset>
                </wp:positionH>
                <wp:positionV relativeFrom="paragraph">
                  <wp:posOffset>232410</wp:posOffset>
                </wp:positionV>
                <wp:extent cx="5410200" cy="53911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410200" cy="5391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1CC0A0" id="Rectangle 1" o:spid="_x0000_s1026" style="position:absolute;margin-left:45.75pt;margin-top:18.3pt;width:426pt;height:424.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" filled="f" strokecolor="black [3213]" strokeweight="1pt"/>
            </w:pict>
          </mc:Fallback>
        </mc:AlternateContent>
      </w:r>
      <w:r w:rsidR="004B4600" w:rsidRPr="00BE0354">
        <w:rPr>
          <w:rFonts w:asciiTheme="minorHAnsi" w:hAnsiTheme="minorHAnsi" w:cstheme="minorHAnsi"/>
          <w:i/>
          <w:iCs/>
        </w:rPr>
        <w:t>For example:</w:t>
      </w:r>
    </w:p>
    <w:p w14:paraId="3FB61562" w14:textId="082364A4" w:rsidR="00D90723" w:rsidRPr="002C2C40" w:rsidRDefault="000F3145" w:rsidP="00063B58">
      <w:pPr>
        <w:ind w:left="3600" w:right="1440"/>
        <w:jc w:val="center"/>
        <w:rPr>
          <w:rFonts w:asciiTheme="minorHAnsi" w:hAnsiTheme="minorHAnsi" w:cstheme="minorHAnsi"/>
          <w:b/>
          <w:bCs/>
          <w:highlight w:val="yellow"/>
        </w:rPr>
      </w:pPr>
      <w:r w:rsidRPr="002C2C40">
        <w:rPr>
          <w:rFonts w:asciiTheme="minorHAnsi" w:hAnsiTheme="minorHAnsi" w:cstheme="minorHAnsi"/>
          <w:b/>
          <w:bCs/>
          <w:noProof/>
        </w:rPr>
        <w:drawing>
          <wp:anchor distT="0" distB="0" distL="114300" distR="114300" simplePos="0" relativeHeight="251664896" behindDoc="0" locked="0" layoutInCell="1" allowOverlap="1" wp14:anchorId="653D03DC" wp14:editId="249D2970">
            <wp:simplePos x="0" y="0"/>
            <wp:positionH relativeFrom="column">
              <wp:posOffset>1647825</wp:posOffset>
            </wp:positionH>
            <wp:positionV relativeFrom="paragraph">
              <wp:posOffset>8255</wp:posOffset>
            </wp:positionV>
            <wp:extent cx="914400" cy="919778"/>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op-sign-isolated-on-white_GklpLLs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0" cy="919778"/>
                    </a:xfrm>
                    <a:prstGeom prst="rect">
                      <a:avLst/>
                    </a:prstGeom>
                  </pic:spPr>
                </pic:pic>
              </a:graphicData>
            </a:graphic>
          </wp:anchor>
        </w:drawing>
      </w:r>
    </w:p>
    <w:p w14:paraId="475F2499" w14:textId="50D88A0B" w:rsidR="00D90723" w:rsidRPr="002C2C40" w:rsidRDefault="000F3145" w:rsidP="00D90723">
      <w:pPr>
        <w:ind w:left="1440" w:right="1440"/>
        <w:jc w:val="center"/>
        <w:rPr>
          <w:rFonts w:asciiTheme="minorHAnsi" w:hAnsiTheme="minorHAnsi" w:cstheme="minorHAnsi"/>
          <w:b/>
          <w:bCs/>
          <w:highlight w:val="yellow"/>
        </w:rPr>
      </w:pPr>
      <w:r w:rsidRPr="002C2C40">
        <w:rPr>
          <w:rFonts w:asciiTheme="minorHAnsi" w:hAnsiTheme="minorHAnsi" w:cstheme="minorHAnsi"/>
          <w:b/>
          <w:bCs/>
          <w:noProof/>
          <w:highlight w:val="yellow"/>
        </w:rPr>
        <mc:AlternateContent>
          <mc:Choice Requires="wps">
            <w:drawing>
              <wp:anchor distT="45720" distB="45720" distL="114300" distR="114300" simplePos="0" relativeHeight="251663872" behindDoc="0" locked="0" layoutInCell="1" allowOverlap="1" wp14:anchorId="2ACB0203" wp14:editId="3E51FD90">
                <wp:simplePos x="0" y="0"/>
                <wp:positionH relativeFrom="column">
                  <wp:posOffset>2647950</wp:posOffset>
                </wp:positionH>
                <wp:positionV relativeFrom="paragraph">
                  <wp:posOffset>127000</wp:posOffset>
                </wp:positionV>
                <wp:extent cx="2609850" cy="1404620"/>
                <wp:effectExtent l="0" t="0" r="0" b="190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404620"/>
                        </a:xfrm>
                        <a:prstGeom prst="rect">
                          <a:avLst/>
                        </a:prstGeom>
                        <a:solidFill>
                          <a:srgbClr val="FFFFFF"/>
                        </a:solidFill>
                        <a:ln w="9525">
                          <a:noFill/>
                          <a:miter lim="800000"/>
                          <a:headEnd/>
                          <a:tailEnd/>
                        </a:ln>
                      </wps:spPr>
                      <wps:txbx>
                        <w:txbxContent>
                          <w:p w14:paraId="6E43B580" w14:textId="64D8E35B" w:rsidR="00D90723" w:rsidRPr="00C846B5" w:rsidRDefault="00D90723" w:rsidP="00D90723">
                            <w:pPr>
                              <w:rPr>
                                <w:rFonts w:asciiTheme="minorHAnsi" w:hAnsiTheme="minorHAnsi" w:cstheme="minorHAnsi"/>
                                <w:b/>
                                <w:bCs/>
                                <w:color w:val="C00000"/>
                                <w:sz w:val="36"/>
                                <w:szCs w:val="36"/>
                              </w:rPr>
                            </w:pPr>
                            <w:r w:rsidRPr="00C846B5">
                              <w:rPr>
                                <w:rFonts w:asciiTheme="minorHAnsi" w:hAnsiTheme="minorHAnsi" w:cstheme="minorHAnsi"/>
                                <w:b/>
                                <w:bCs/>
                                <w:color w:val="C00000"/>
                                <w:sz w:val="36"/>
                                <w:szCs w:val="36"/>
                              </w:rPr>
                              <w:t>SCREENING</w:t>
                            </w:r>
                            <w:r w:rsidR="000F3145" w:rsidRPr="00C846B5">
                              <w:rPr>
                                <w:rFonts w:asciiTheme="minorHAnsi" w:hAnsiTheme="minorHAnsi" w:cstheme="minorHAnsi"/>
                                <w:b/>
                                <w:bCs/>
                                <w:color w:val="C00000"/>
                                <w:sz w:val="36"/>
                                <w:szCs w:val="36"/>
                              </w:rPr>
                              <w:t xml:space="preserve"> </w:t>
                            </w:r>
                            <w:r w:rsidRPr="00C846B5">
                              <w:rPr>
                                <w:rFonts w:asciiTheme="minorHAnsi" w:hAnsiTheme="minorHAnsi" w:cstheme="minorHAnsi"/>
                                <w:b/>
                                <w:bCs/>
                                <w:color w:val="C00000"/>
                                <w:sz w:val="36"/>
                                <w:szCs w:val="36"/>
                              </w:rPr>
                              <w:t>CHECKPOINT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CB0203" id="_x0000_t202" coordsize="21600,21600" o:spt="202" path="m,l,21600r21600,l21600,xe">
                <v:stroke joinstyle="miter"/>
                <v:path gradientshapeok="t" o:connecttype="rect"/>
              </v:shapetype>
              <v:shape id="Text Box 2" o:spid="_x0000_s1026" type="#_x0000_t202" style="position:absolute;left:0;text-align:left;margin-left:208.5pt;margin-top:10pt;width:205.5pt;height:110.6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" stroked="f">
                <v:textbox style="mso-fit-shape-to-text:t">
                  <w:txbxContent>
                    <w:p w14:paraId="6E43B580" w14:textId="64D8E35B" w:rsidR="00D90723" w:rsidRPr="00C846B5" w:rsidRDefault="00D90723" w:rsidP="00D90723">
                      <w:pPr>
                        <w:rPr>
                          <w:rFonts w:asciiTheme="minorHAnsi" w:hAnsiTheme="minorHAnsi" w:cstheme="minorHAnsi"/>
                          <w:b/>
                          <w:bCs/>
                          <w:color w:val="C00000"/>
                          <w:sz w:val="36"/>
                          <w:szCs w:val="36"/>
                        </w:rPr>
                      </w:pPr>
                      <w:r w:rsidRPr="00C846B5">
                        <w:rPr>
                          <w:rFonts w:asciiTheme="minorHAnsi" w:hAnsiTheme="minorHAnsi" w:cstheme="minorHAnsi"/>
                          <w:b/>
                          <w:bCs/>
                          <w:color w:val="C00000"/>
                          <w:sz w:val="36"/>
                          <w:szCs w:val="36"/>
                        </w:rPr>
                        <w:t>SCREENING</w:t>
                      </w:r>
                      <w:r w:rsidR="000F3145" w:rsidRPr="00C846B5">
                        <w:rPr>
                          <w:rFonts w:asciiTheme="minorHAnsi" w:hAnsiTheme="minorHAnsi" w:cstheme="minorHAnsi"/>
                          <w:b/>
                          <w:bCs/>
                          <w:color w:val="C00000"/>
                          <w:sz w:val="36"/>
                          <w:szCs w:val="36"/>
                        </w:rPr>
                        <w:t xml:space="preserve"> </w:t>
                      </w:r>
                      <w:r w:rsidRPr="00C846B5">
                        <w:rPr>
                          <w:rFonts w:asciiTheme="minorHAnsi" w:hAnsiTheme="minorHAnsi" w:cstheme="minorHAnsi"/>
                          <w:b/>
                          <w:bCs/>
                          <w:color w:val="C00000"/>
                          <w:sz w:val="36"/>
                          <w:szCs w:val="36"/>
                        </w:rPr>
                        <w:t>CHECKPOINT</w:t>
                      </w:r>
                    </w:p>
                  </w:txbxContent>
                </v:textbox>
                <w10:wrap type="square"/>
              </v:shape>
            </w:pict>
          </mc:Fallback>
        </mc:AlternateContent>
      </w:r>
    </w:p>
    <w:p w14:paraId="6761BBAF" w14:textId="77777777" w:rsidR="000F3145" w:rsidRDefault="000F3145" w:rsidP="00063B58">
      <w:pPr>
        <w:ind w:left="1440" w:right="1109"/>
        <w:rPr>
          <w:rFonts w:asciiTheme="minorHAnsi" w:hAnsiTheme="minorHAnsi" w:cstheme="minorHAnsi"/>
        </w:rPr>
      </w:pPr>
    </w:p>
    <w:p w14:paraId="1FAE8E5E" w14:textId="77777777" w:rsidR="000F3145" w:rsidRDefault="000F3145" w:rsidP="00063B58">
      <w:pPr>
        <w:ind w:left="1440" w:right="1109"/>
        <w:rPr>
          <w:rFonts w:asciiTheme="minorHAnsi" w:hAnsiTheme="minorHAnsi" w:cstheme="minorHAnsi"/>
        </w:rPr>
      </w:pPr>
    </w:p>
    <w:p w14:paraId="21D5298E" w14:textId="77777777" w:rsidR="000F3145" w:rsidRDefault="000F3145" w:rsidP="00063B58">
      <w:pPr>
        <w:ind w:left="1440" w:right="1109"/>
        <w:rPr>
          <w:rFonts w:asciiTheme="minorHAnsi" w:hAnsiTheme="minorHAnsi" w:cstheme="minorHAnsi"/>
        </w:rPr>
      </w:pPr>
    </w:p>
    <w:p w14:paraId="280BCCD0" w14:textId="02E1CE64" w:rsidR="00D90723" w:rsidRDefault="00D90723" w:rsidP="000F3145">
      <w:pPr>
        <w:ind w:left="1080" w:right="360"/>
        <w:rPr>
          <w:rFonts w:asciiTheme="minorHAnsi" w:hAnsiTheme="minorHAnsi" w:cstheme="minorHAnsi"/>
        </w:rPr>
      </w:pPr>
      <w:r w:rsidRPr="002C2C40">
        <w:rPr>
          <w:rFonts w:asciiTheme="minorHAnsi" w:hAnsiTheme="minorHAnsi" w:cstheme="minorHAnsi"/>
        </w:rPr>
        <w:t>Enter at your own risk. We cannot guarantee that this is a COVID-19 free facility.</w:t>
      </w:r>
    </w:p>
    <w:p w14:paraId="2BB77B77" w14:textId="77777777" w:rsidR="000F3145" w:rsidRPr="002C2C40" w:rsidRDefault="000F3145" w:rsidP="000F3145">
      <w:pPr>
        <w:ind w:left="1080" w:right="360"/>
        <w:rPr>
          <w:rFonts w:asciiTheme="minorHAnsi" w:hAnsiTheme="minorHAnsi" w:cstheme="minorHAnsi"/>
        </w:rPr>
      </w:pPr>
    </w:p>
    <w:p w14:paraId="67BD091F" w14:textId="77777777" w:rsidR="00D90723" w:rsidRPr="002C2C40" w:rsidRDefault="00D90723" w:rsidP="000F3145">
      <w:pPr>
        <w:ind w:left="1080" w:right="360"/>
        <w:rPr>
          <w:rFonts w:asciiTheme="minorHAnsi" w:hAnsiTheme="minorHAnsi" w:cstheme="minorHAnsi"/>
        </w:rPr>
      </w:pPr>
      <w:r w:rsidRPr="002C2C40">
        <w:rPr>
          <w:rFonts w:asciiTheme="minorHAnsi" w:hAnsiTheme="minorHAnsi" w:cstheme="minorHAnsi"/>
        </w:rPr>
        <w:t>You are required to sanitize your hands upon entry and may be required to have your temperature taken and wear a mask.</w:t>
      </w:r>
    </w:p>
    <w:p w14:paraId="5A13E7FD" w14:textId="5B173F4C" w:rsidR="00D90723" w:rsidRPr="00C846B5" w:rsidRDefault="00C846B5" w:rsidP="00C846B5">
      <w:pPr>
        <w:tabs>
          <w:tab w:val="left" w:pos="3225"/>
        </w:tabs>
        <w:ind w:left="1080" w:right="360"/>
        <w:jc w:val="both"/>
        <w:rPr>
          <w:rFonts w:asciiTheme="minorHAnsi" w:hAnsiTheme="minorHAnsi" w:cstheme="minorHAnsi"/>
        </w:rPr>
      </w:pPr>
      <w:r>
        <w:rPr>
          <w:rFonts w:asciiTheme="minorHAnsi" w:hAnsiTheme="minorHAnsi" w:cstheme="minorHAnsi"/>
          <w:sz w:val="28"/>
          <w:szCs w:val="28"/>
        </w:rPr>
        <w:tab/>
      </w:r>
    </w:p>
    <w:p w14:paraId="3639021F" w14:textId="548C147A" w:rsidR="00623BE5" w:rsidRPr="002C2C40" w:rsidRDefault="00D90723" w:rsidP="000F3145">
      <w:pPr>
        <w:ind w:left="1080" w:right="360"/>
        <w:rPr>
          <w:rFonts w:asciiTheme="minorHAnsi" w:hAnsiTheme="minorHAnsi" w:cstheme="minorHAnsi"/>
        </w:rPr>
      </w:pPr>
      <w:r w:rsidRPr="002C2C40">
        <w:rPr>
          <w:rFonts w:asciiTheme="minorHAnsi" w:hAnsiTheme="minorHAnsi" w:cstheme="minorHAnsi"/>
        </w:rPr>
        <w:t xml:space="preserve">To protect everyone, we are asking all members, </w:t>
      </w:r>
      <w:r w:rsidR="00C846B5" w:rsidRPr="002C2C40">
        <w:rPr>
          <w:rFonts w:asciiTheme="minorHAnsi" w:hAnsiTheme="minorHAnsi" w:cstheme="minorHAnsi"/>
        </w:rPr>
        <w:t>visitors,</w:t>
      </w:r>
      <w:r w:rsidRPr="002C2C40">
        <w:rPr>
          <w:rFonts w:asciiTheme="minorHAnsi" w:hAnsiTheme="minorHAnsi" w:cstheme="minorHAnsi"/>
        </w:rPr>
        <w:t xml:space="preserve"> and employees to review the questions below. </w:t>
      </w:r>
    </w:p>
    <w:p w14:paraId="48B7CD2B" w14:textId="024AD09C" w:rsidR="00D90723" w:rsidRPr="002C2C40" w:rsidRDefault="00D90723" w:rsidP="000F3145">
      <w:pPr>
        <w:ind w:left="1080" w:right="360"/>
        <w:rPr>
          <w:rFonts w:asciiTheme="minorHAnsi" w:hAnsiTheme="minorHAnsi" w:cstheme="minorHAnsi"/>
        </w:rPr>
      </w:pPr>
    </w:p>
    <w:p w14:paraId="4E46D8EA" w14:textId="7A4BCBE3" w:rsidR="00D90723" w:rsidRPr="002C2C40" w:rsidRDefault="00D90723" w:rsidP="000F3145">
      <w:pPr>
        <w:ind w:left="1080" w:right="360"/>
        <w:rPr>
          <w:rFonts w:asciiTheme="minorHAnsi" w:hAnsiTheme="minorHAnsi" w:cstheme="minorHAnsi"/>
          <w:b/>
        </w:rPr>
      </w:pPr>
      <w:r w:rsidRPr="002C2C40">
        <w:rPr>
          <w:rFonts w:asciiTheme="minorHAnsi" w:hAnsiTheme="minorHAnsi" w:cstheme="minorHAnsi"/>
        </w:rPr>
        <w:t xml:space="preserve">If you answer “yes” to any of these questions, </w:t>
      </w:r>
      <w:r w:rsidRPr="002C2C40">
        <w:rPr>
          <w:rFonts w:asciiTheme="minorHAnsi" w:hAnsiTheme="minorHAnsi" w:cstheme="minorHAnsi"/>
          <w:b/>
          <w:bCs/>
          <w:color w:val="000000" w:themeColor="text1"/>
        </w:rPr>
        <w:t xml:space="preserve">please </w:t>
      </w:r>
      <w:r w:rsidRPr="002C2C40">
        <w:rPr>
          <w:rFonts w:asciiTheme="minorHAnsi" w:hAnsiTheme="minorHAnsi" w:cstheme="minorHAnsi"/>
          <w:b/>
          <w:bCs/>
        </w:rPr>
        <w:t>d</w:t>
      </w:r>
      <w:r w:rsidRPr="002C2C40">
        <w:rPr>
          <w:rFonts w:asciiTheme="minorHAnsi" w:hAnsiTheme="minorHAnsi" w:cstheme="minorHAnsi"/>
          <w:b/>
        </w:rPr>
        <w:t>o not enter this facility.</w:t>
      </w:r>
    </w:p>
    <w:p w14:paraId="48D9C876" w14:textId="77777777" w:rsidR="00623BE5" w:rsidRPr="002C2C40" w:rsidRDefault="00623BE5" w:rsidP="000F3145">
      <w:pPr>
        <w:ind w:left="1080" w:right="360"/>
        <w:rPr>
          <w:rFonts w:asciiTheme="minorHAnsi" w:hAnsiTheme="minorHAnsi" w:cstheme="minorHAnsi"/>
          <w:b/>
        </w:rPr>
      </w:pPr>
    </w:p>
    <w:p w14:paraId="0EFC713D" w14:textId="65EC4097" w:rsidR="00D90723" w:rsidRPr="002C2C40" w:rsidRDefault="00D90723" w:rsidP="00C846B5">
      <w:pPr>
        <w:spacing w:after="60"/>
        <w:ind w:left="1080" w:right="360"/>
        <w:rPr>
          <w:rFonts w:asciiTheme="minorHAnsi" w:hAnsiTheme="minorHAnsi" w:cstheme="minorHAnsi"/>
        </w:rPr>
      </w:pPr>
      <w:r w:rsidRPr="000F3145">
        <w:rPr>
          <w:rFonts w:asciiTheme="minorHAnsi" w:hAnsiTheme="minorHAnsi" w:cstheme="minorHAnsi"/>
          <w:u w:val="single"/>
        </w:rPr>
        <w:t>Have you in the past 14 days</w:t>
      </w:r>
      <w:r w:rsidRPr="002C2C40">
        <w:rPr>
          <w:rFonts w:asciiTheme="minorHAnsi" w:hAnsiTheme="minorHAnsi" w:cstheme="minorHAnsi"/>
        </w:rPr>
        <w:t>:</w:t>
      </w:r>
    </w:p>
    <w:p w14:paraId="42878AF0" w14:textId="6B291691" w:rsidR="00623BE5" w:rsidRPr="002C2C40" w:rsidRDefault="00623BE5" w:rsidP="00C846B5">
      <w:pPr>
        <w:spacing w:after="60"/>
        <w:ind w:left="1170" w:right="360"/>
        <w:rPr>
          <w:rFonts w:asciiTheme="minorHAnsi" w:hAnsiTheme="minorHAnsi" w:cstheme="minorHAnsi"/>
        </w:rPr>
      </w:pPr>
      <w:r w:rsidRPr="002C2C40">
        <w:rPr>
          <w:rFonts w:asciiTheme="minorHAnsi" w:hAnsiTheme="minorHAnsi" w:cstheme="minorHAnsi"/>
        </w:rPr>
        <w:t>Q1: Traveled to one of the known COVID-19 “Hot Spots”?</w:t>
      </w:r>
    </w:p>
    <w:p w14:paraId="22539F68" w14:textId="0026F9D5" w:rsidR="00623BE5" w:rsidRPr="002C2C40" w:rsidRDefault="00623BE5" w:rsidP="00C846B5">
      <w:pPr>
        <w:spacing w:after="60"/>
        <w:ind w:left="1170" w:right="360"/>
        <w:rPr>
          <w:rFonts w:asciiTheme="minorHAnsi" w:hAnsiTheme="minorHAnsi" w:cstheme="minorHAnsi"/>
        </w:rPr>
      </w:pPr>
      <w:r w:rsidRPr="002C2C40">
        <w:rPr>
          <w:rFonts w:asciiTheme="minorHAnsi" w:hAnsiTheme="minorHAnsi" w:cstheme="minorHAnsi"/>
        </w:rPr>
        <w:t>Q2: Been in contact with a novel coronavirus (COVID-19) infected person?</w:t>
      </w:r>
    </w:p>
    <w:p w14:paraId="08B77B09" w14:textId="1C38DA56" w:rsidR="004B4600" w:rsidRPr="002C2C40" w:rsidRDefault="00623BE5" w:rsidP="00C846B5">
      <w:pPr>
        <w:spacing w:after="60"/>
        <w:ind w:left="1170" w:right="90"/>
        <w:rPr>
          <w:rFonts w:asciiTheme="minorHAnsi" w:hAnsiTheme="minorHAnsi" w:cstheme="minorHAnsi"/>
        </w:rPr>
      </w:pPr>
      <w:r w:rsidRPr="002C2C40">
        <w:rPr>
          <w:rFonts w:asciiTheme="minorHAnsi" w:hAnsiTheme="minorHAnsi" w:cstheme="minorHAnsi"/>
        </w:rPr>
        <w:t>Q3: Experienced the following symptoms in the last 14 days:</w:t>
      </w:r>
    </w:p>
    <w:p w14:paraId="6C98EA07" w14:textId="77777777" w:rsidR="000F3145" w:rsidRDefault="000F3145" w:rsidP="00623BE5">
      <w:pPr>
        <w:pStyle w:val="ListParagraph"/>
        <w:numPr>
          <w:ilvl w:val="0"/>
          <w:numId w:val="29"/>
        </w:numPr>
        <w:ind w:left="2250" w:right="1440"/>
        <w:rPr>
          <w:rFonts w:asciiTheme="minorHAnsi" w:hAnsiTheme="minorHAnsi" w:cstheme="minorHAnsi"/>
        </w:rPr>
        <w:sectPr w:rsidR="000F3145" w:rsidSect="002C2C40">
          <w:footerReference w:type="default" r:id="rId10"/>
          <w:headerReference w:type="first" r:id="rId11"/>
          <w:footerReference w:type="first" r:id="rId12"/>
          <w:pgSz w:w="12240" w:h="15840" w:code="1"/>
          <w:pgMar w:top="1440" w:right="1440" w:bottom="1728" w:left="1440" w:header="720" w:footer="720" w:gutter="0"/>
          <w:pgNumType w:start="1"/>
          <w:cols w:space="720"/>
          <w:titlePg/>
          <w:docGrid w:linePitch="360"/>
        </w:sectPr>
      </w:pPr>
      <w:bookmarkStart w:id="1" w:name="_Hlk43390008"/>
    </w:p>
    <w:p w14:paraId="296A6157" w14:textId="0EEE7205" w:rsidR="004B4600" w:rsidRPr="002C2C40" w:rsidRDefault="004B4600" w:rsidP="00C846B5">
      <w:pPr>
        <w:pStyle w:val="ListParagraph"/>
        <w:numPr>
          <w:ilvl w:val="0"/>
          <w:numId w:val="29"/>
        </w:numPr>
        <w:ind w:left="1980" w:right="90" w:hanging="190"/>
        <w:rPr>
          <w:rFonts w:asciiTheme="minorHAnsi" w:hAnsiTheme="minorHAnsi" w:cstheme="minorHAnsi"/>
        </w:rPr>
      </w:pPr>
      <w:r w:rsidRPr="002C2C40">
        <w:rPr>
          <w:rFonts w:asciiTheme="minorHAnsi" w:hAnsiTheme="minorHAnsi" w:cstheme="minorHAnsi"/>
        </w:rPr>
        <w:t>Fever or chills</w:t>
      </w:r>
    </w:p>
    <w:p w14:paraId="3FC7356D" w14:textId="6C192CE5" w:rsidR="004B4600" w:rsidRPr="002C2C40" w:rsidRDefault="004B4600" w:rsidP="00C846B5">
      <w:pPr>
        <w:pStyle w:val="ListParagraph"/>
        <w:numPr>
          <w:ilvl w:val="0"/>
          <w:numId w:val="29"/>
        </w:numPr>
        <w:ind w:left="1980" w:right="90" w:hanging="190"/>
        <w:rPr>
          <w:rFonts w:asciiTheme="minorHAnsi" w:hAnsiTheme="minorHAnsi" w:cstheme="minorHAnsi"/>
        </w:rPr>
      </w:pPr>
      <w:r w:rsidRPr="002C2C40">
        <w:rPr>
          <w:rFonts w:asciiTheme="minorHAnsi" w:hAnsiTheme="minorHAnsi" w:cstheme="minorHAnsi"/>
        </w:rPr>
        <w:t>Cough</w:t>
      </w:r>
    </w:p>
    <w:p w14:paraId="1CDC374B" w14:textId="315C8429" w:rsidR="004B4600" w:rsidRPr="002C2C40" w:rsidRDefault="004B4600" w:rsidP="00C846B5">
      <w:pPr>
        <w:pStyle w:val="ListParagraph"/>
        <w:numPr>
          <w:ilvl w:val="0"/>
          <w:numId w:val="29"/>
        </w:numPr>
        <w:ind w:left="1980" w:right="90" w:hanging="190"/>
        <w:rPr>
          <w:rFonts w:asciiTheme="minorHAnsi" w:hAnsiTheme="minorHAnsi" w:cstheme="minorHAnsi"/>
        </w:rPr>
      </w:pPr>
      <w:r w:rsidRPr="002C2C40">
        <w:rPr>
          <w:rFonts w:asciiTheme="minorHAnsi" w:hAnsiTheme="minorHAnsi" w:cstheme="minorHAnsi"/>
        </w:rPr>
        <w:t>Shortness of breath or difficulty breathing</w:t>
      </w:r>
    </w:p>
    <w:p w14:paraId="08A46F84" w14:textId="5658F2F2" w:rsidR="004B4600" w:rsidRPr="002C2C40" w:rsidRDefault="004B4600" w:rsidP="00C846B5">
      <w:pPr>
        <w:pStyle w:val="ListParagraph"/>
        <w:numPr>
          <w:ilvl w:val="0"/>
          <w:numId w:val="29"/>
        </w:numPr>
        <w:ind w:left="1980" w:right="90" w:hanging="190"/>
        <w:rPr>
          <w:rFonts w:asciiTheme="minorHAnsi" w:hAnsiTheme="minorHAnsi" w:cstheme="minorHAnsi"/>
        </w:rPr>
      </w:pPr>
      <w:r w:rsidRPr="002C2C40">
        <w:rPr>
          <w:rFonts w:asciiTheme="minorHAnsi" w:hAnsiTheme="minorHAnsi" w:cstheme="minorHAnsi"/>
        </w:rPr>
        <w:t>Fatigue</w:t>
      </w:r>
    </w:p>
    <w:p w14:paraId="2D6D091A" w14:textId="4546D849" w:rsidR="004B4600" w:rsidRPr="002C2C40" w:rsidRDefault="004B4600" w:rsidP="00C846B5">
      <w:pPr>
        <w:pStyle w:val="ListParagraph"/>
        <w:numPr>
          <w:ilvl w:val="0"/>
          <w:numId w:val="29"/>
        </w:numPr>
        <w:ind w:left="1980" w:right="90" w:hanging="190"/>
        <w:rPr>
          <w:rFonts w:asciiTheme="minorHAnsi" w:hAnsiTheme="minorHAnsi" w:cstheme="minorHAnsi"/>
        </w:rPr>
      </w:pPr>
      <w:r w:rsidRPr="002C2C40">
        <w:rPr>
          <w:rFonts w:asciiTheme="minorHAnsi" w:hAnsiTheme="minorHAnsi" w:cstheme="minorHAnsi"/>
        </w:rPr>
        <w:t>Muscle or body aches</w:t>
      </w:r>
    </w:p>
    <w:p w14:paraId="49E4359F" w14:textId="54AF5B9E" w:rsidR="004B4600" w:rsidRPr="002C2C40" w:rsidRDefault="004B4600" w:rsidP="00C846B5">
      <w:pPr>
        <w:pStyle w:val="ListParagraph"/>
        <w:numPr>
          <w:ilvl w:val="0"/>
          <w:numId w:val="29"/>
        </w:numPr>
        <w:ind w:left="1980" w:right="90" w:hanging="190"/>
        <w:rPr>
          <w:rFonts w:asciiTheme="minorHAnsi" w:hAnsiTheme="minorHAnsi" w:cstheme="minorHAnsi"/>
        </w:rPr>
      </w:pPr>
      <w:r w:rsidRPr="002C2C40">
        <w:rPr>
          <w:rFonts w:asciiTheme="minorHAnsi" w:hAnsiTheme="minorHAnsi" w:cstheme="minorHAnsi"/>
        </w:rPr>
        <w:t>Headache</w:t>
      </w:r>
    </w:p>
    <w:p w14:paraId="665AA85E" w14:textId="08B8FD9E" w:rsidR="004B4600" w:rsidRPr="002C2C40" w:rsidRDefault="004B4600" w:rsidP="00C846B5">
      <w:pPr>
        <w:pStyle w:val="ListParagraph"/>
        <w:numPr>
          <w:ilvl w:val="0"/>
          <w:numId w:val="29"/>
        </w:numPr>
        <w:ind w:left="450" w:right="1440" w:hanging="190"/>
        <w:rPr>
          <w:rFonts w:asciiTheme="minorHAnsi" w:hAnsiTheme="minorHAnsi" w:cstheme="minorHAnsi"/>
        </w:rPr>
      </w:pPr>
      <w:r w:rsidRPr="002C2C40">
        <w:rPr>
          <w:rFonts w:asciiTheme="minorHAnsi" w:hAnsiTheme="minorHAnsi" w:cstheme="minorHAnsi"/>
        </w:rPr>
        <w:t>New loss of taste or smell</w:t>
      </w:r>
    </w:p>
    <w:p w14:paraId="3BE6521E" w14:textId="16AB120B" w:rsidR="004B4600" w:rsidRPr="002C2C40" w:rsidRDefault="004B4600" w:rsidP="00C846B5">
      <w:pPr>
        <w:pStyle w:val="ListParagraph"/>
        <w:numPr>
          <w:ilvl w:val="0"/>
          <w:numId w:val="29"/>
        </w:numPr>
        <w:ind w:left="450" w:right="1440" w:hanging="190"/>
        <w:rPr>
          <w:rFonts w:asciiTheme="minorHAnsi" w:hAnsiTheme="minorHAnsi" w:cstheme="minorHAnsi"/>
        </w:rPr>
      </w:pPr>
      <w:r w:rsidRPr="002C2C40">
        <w:rPr>
          <w:rFonts w:asciiTheme="minorHAnsi" w:hAnsiTheme="minorHAnsi" w:cstheme="minorHAnsi"/>
        </w:rPr>
        <w:t xml:space="preserve">Sore throat </w:t>
      </w:r>
    </w:p>
    <w:p w14:paraId="3BDFEAF7" w14:textId="2A22B66D" w:rsidR="004B4600" w:rsidRPr="002C2C40" w:rsidRDefault="004B4600" w:rsidP="00C846B5">
      <w:pPr>
        <w:pStyle w:val="ListParagraph"/>
        <w:numPr>
          <w:ilvl w:val="0"/>
          <w:numId w:val="29"/>
        </w:numPr>
        <w:ind w:left="450" w:right="1440" w:hanging="190"/>
        <w:rPr>
          <w:rFonts w:asciiTheme="minorHAnsi" w:hAnsiTheme="minorHAnsi" w:cstheme="minorHAnsi"/>
        </w:rPr>
      </w:pPr>
      <w:r w:rsidRPr="002C2C40">
        <w:rPr>
          <w:rFonts w:asciiTheme="minorHAnsi" w:hAnsiTheme="minorHAnsi" w:cstheme="minorHAnsi"/>
        </w:rPr>
        <w:t>Congestion or runny nose</w:t>
      </w:r>
    </w:p>
    <w:p w14:paraId="10BD4CEA" w14:textId="7784E73F" w:rsidR="004B4600" w:rsidRPr="002C2C40" w:rsidRDefault="004B4600" w:rsidP="00C846B5">
      <w:pPr>
        <w:pStyle w:val="ListParagraph"/>
        <w:numPr>
          <w:ilvl w:val="0"/>
          <w:numId w:val="29"/>
        </w:numPr>
        <w:ind w:left="450" w:right="1440" w:hanging="190"/>
        <w:rPr>
          <w:rFonts w:asciiTheme="minorHAnsi" w:hAnsiTheme="minorHAnsi" w:cstheme="minorHAnsi"/>
        </w:rPr>
      </w:pPr>
      <w:r w:rsidRPr="002C2C40">
        <w:rPr>
          <w:rFonts w:asciiTheme="minorHAnsi" w:hAnsiTheme="minorHAnsi" w:cstheme="minorHAnsi"/>
        </w:rPr>
        <w:t>Nausea or vomiting</w:t>
      </w:r>
    </w:p>
    <w:p w14:paraId="661399C1" w14:textId="7F1AC639" w:rsidR="00AA3875" w:rsidRPr="002C2C40" w:rsidRDefault="004B4600" w:rsidP="00C846B5">
      <w:pPr>
        <w:pStyle w:val="ListParagraph"/>
        <w:numPr>
          <w:ilvl w:val="0"/>
          <w:numId w:val="29"/>
        </w:numPr>
        <w:ind w:left="450" w:right="1440" w:hanging="190"/>
        <w:rPr>
          <w:rFonts w:asciiTheme="minorHAnsi" w:hAnsiTheme="minorHAnsi" w:cstheme="minorHAnsi"/>
          <w:b/>
        </w:rPr>
      </w:pPr>
      <w:r w:rsidRPr="002C2C40">
        <w:rPr>
          <w:rFonts w:asciiTheme="minorHAnsi" w:hAnsiTheme="minorHAnsi" w:cstheme="minorHAnsi"/>
        </w:rPr>
        <w:t>Diarrhea</w:t>
      </w:r>
    </w:p>
    <w:bookmarkEnd w:id="1"/>
    <w:p w14:paraId="41F1FD2C" w14:textId="77777777" w:rsidR="000F3145" w:rsidRDefault="000F3145" w:rsidP="00695B0B">
      <w:pPr>
        <w:pStyle w:val="ListParagraph"/>
        <w:ind w:left="2520" w:right="1440"/>
        <w:rPr>
          <w:rFonts w:asciiTheme="minorHAnsi" w:hAnsiTheme="minorHAnsi" w:cstheme="minorHAnsi"/>
          <w:b/>
        </w:rPr>
        <w:sectPr w:rsidR="000F3145" w:rsidSect="000F3145">
          <w:type w:val="continuous"/>
          <w:pgSz w:w="12240" w:h="15840" w:code="1"/>
          <w:pgMar w:top="1440" w:right="1440" w:bottom="1728" w:left="1440" w:header="720" w:footer="720" w:gutter="0"/>
          <w:pgNumType w:start="1"/>
          <w:cols w:num="2" w:space="720"/>
          <w:titlePg/>
          <w:docGrid w:linePitch="360"/>
        </w:sectPr>
      </w:pPr>
    </w:p>
    <w:p w14:paraId="41337CE1" w14:textId="415701EF" w:rsidR="00695B0B" w:rsidRPr="002C2C40" w:rsidRDefault="00695B0B" w:rsidP="00695B0B">
      <w:pPr>
        <w:pStyle w:val="ListParagraph"/>
        <w:ind w:left="2520" w:right="1440"/>
        <w:rPr>
          <w:rFonts w:asciiTheme="minorHAnsi" w:hAnsiTheme="minorHAnsi" w:cstheme="minorHAnsi"/>
          <w:b/>
        </w:rPr>
      </w:pPr>
    </w:p>
    <w:p w14:paraId="403C5D49" w14:textId="77777777" w:rsidR="00A92560" w:rsidRDefault="00A92560">
      <w:pPr>
        <w:rPr>
          <w:rFonts w:asciiTheme="minorHAnsi" w:hAnsiTheme="minorHAnsi" w:cstheme="minorHAnsi"/>
        </w:rPr>
      </w:pPr>
      <w:r>
        <w:rPr>
          <w:rFonts w:asciiTheme="minorHAnsi" w:hAnsiTheme="minorHAnsi" w:cstheme="minorHAnsi"/>
        </w:rPr>
        <w:br w:type="page"/>
      </w:r>
    </w:p>
    <w:p w14:paraId="2856C247" w14:textId="62A071D8" w:rsidR="00872D4F" w:rsidRPr="002C2C40" w:rsidRDefault="00872D4F" w:rsidP="009627FC">
      <w:pPr>
        <w:numPr>
          <w:ilvl w:val="1"/>
          <w:numId w:val="14"/>
        </w:numPr>
        <w:spacing w:after="120"/>
        <w:rPr>
          <w:rFonts w:asciiTheme="minorHAnsi" w:hAnsiTheme="minorHAnsi" w:cstheme="minorHAnsi"/>
        </w:rPr>
      </w:pPr>
      <w:r w:rsidRPr="002C2C40">
        <w:rPr>
          <w:rFonts w:asciiTheme="minorHAnsi" w:hAnsiTheme="minorHAnsi" w:cstheme="minorHAnsi"/>
        </w:rPr>
        <w:lastRenderedPageBreak/>
        <w:t>When preparing the environment for use of the NCIT, the FDA recommends the following:</w:t>
      </w:r>
    </w:p>
    <w:p w14:paraId="4CD25E3E" w14:textId="2DC425B6" w:rsidR="00872D4F" w:rsidRPr="002C2C40" w:rsidRDefault="00872D4F" w:rsidP="00C74B41">
      <w:pPr>
        <w:numPr>
          <w:ilvl w:val="2"/>
          <w:numId w:val="14"/>
        </w:numPr>
        <w:spacing w:after="120"/>
        <w:ind w:left="1440" w:hanging="187"/>
        <w:rPr>
          <w:rFonts w:asciiTheme="minorHAnsi" w:hAnsiTheme="minorHAnsi" w:cstheme="minorHAnsi"/>
        </w:rPr>
      </w:pPr>
      <w:r w:rsidRPr="002C2C40">
        <w:rPr>
          <w:rFonts w:asciiTheme="minorHAnsi" w:hAnsiTheme="minorHAnsi" w:cstheme="minorHAnsi"/>
        </w:rPr>
        <w:t xml:space="preserve">Use a draft-free space and out of direct sun or </w:t>
      </w:r>
      <w:r w:rsidR="00D648A5" w:rsidRPr="002C2C40">
        <w:rPr>
          <w:rFonts w:asciiTheme="minorHAnsi" w:hAnsiTheme="minorHAnsi" w:cstheme="minorHAnsi"/>
        </w:rPr>
        <w:t>close to</w:t>
      </w:r>
      <w:r w:rsidRPr="002C2C40">
        <w:rPr>
          <w:rFonts w:asciiTheme="minorHAnsi" w:hAnsiTheme="minorHAnsi" w:cstheme="minorHAnsi"/>
        </w:rPr>
        <w:t xml:space="preserve"> radiant heat sources.</w:t>
      </w:r>
      <w:r w:rsidR="00C74B41" w:rsidRPr="002C2C40">
        <w:rPr>
          <w:rFonts w:asciiTheme="minorHAnsi" w:hAnsiTheme="minorHAnsi" w:cstheme="minorHAnsi"/>
        </w:rPr>
        <w:t xml:space="preserve"> If possible, set up </w:t>
      </w:r>
      <w:r w:rsidR="00D648A5" w:rsidRPr="002C2C40">
        <w:rPr>
          <w:rFonts w:asciiTheme="minorHAnsi" w:hAnsiTheme="minorHAnsi" w:cstheme="minorHAnsi"/>
        </w:rPr>
        <w:t xml:space="preserve">the </w:t>
      </w:r>
      <w:r w:rsidR="00C74B41" w:rsidRPr="002C2C40">
        <w:rPr>
          <w:rFonts w:asciiTheme="minorHAnsi" w:hAnsiTheme="minorHAnsi" w:cstheme="minorHAnsi"/>
        </w:rPr>
        <w:t xml:space="preserve">screening area close to </w:t>
      </w:r>
      <w:r w:rsidR="00D648A5" w:rsidRPr="002C2C40">
        <w:rPr>
          <w:rFonts w:asciiTheme="minorHAnsi" w:hAnsiTheme="minorHAnsi" w:cstheme="minorHAnsi"/>
        </w:rPr>
        <w:t xml:space="preserve">the </w:t>
      </w:r>
      <w:r w:rsidR="00C74B41" w:rsidRPr="002C2C40">
        <w:rPr>
          <w:rFonts w:asciiTheme="minorHAnsi" w:hAnsiTheme="minorHAnsi" w:cstheme="minorHAnsi"/>
        </w:rPr>
        <w:t xml:space="preserve">entrance with a barrier between </w:t>
      </w:r>
      <w:r w:rsidR="00D648A5" w:rsidRPr="002C2C40">
        <w:rPr>
          <w:rFonts w:asciiTheme="minorHAnsi" w:hAnsiTheme="minorHAnsi" w:cstheme="minorHAnsi"/>
        </w:rPr>
        <w:t xml:space="preserve">the </w:t>
      </w:r>
      <w:r w:rsidR="00C74B41" w:rsidRPr="002C2C40">
        <w:rPr>
          <w:rFonts w:asciiTheme="minorHAnsi" w:hAnsiTheme="minorHAnsi" w:cstheme="minorHAnsi"/>
        </w:rPr>
        <w:t>screener and people being screened.</w:t>
      </w:r>
    </w:p>
    <w:p w14:paraId="3A05EB72" w14:textId="4512EB4C" w:rsidR="00872D4F" w:rsidRPr="002C2C40" w:rsidRDefault="00872D4F" w:rsidP="00063B58">
      <w:pPr>
        <w:pStyle w:val="ListParagraph"/>
        <w:numPr>
          <w:ilvl w:val="2"/>
          <w:numId w:val="14"/>
        </w:numPr>
        <w:spacing w:after="120"/>
        <w:ind w:left="1440" w:hanging="187"/>
        <w:rPr>
          <w:rFonts w:asciiTheme="minorHAnsi" w:hAnsiTheme="minorHAnsi" w:cstheme="minorHAnsi"/>
          <w:color w:val="000000" w:themeColor="text1"/>
        </w:rPr>
      </w:pPr>
      <w:r w:rsidRPr="002C2C40">
        <w:rPr>
          <w:rFonts w:asciiTheme="minorHAnsi" w:hAnsiTheme="minorHAnsi" w:cstheme="minorHAnsi"/>
          <w:color w:val="000000" w:themeColor="text1"/>
        </w:rPr>
        <w:t>Determine if conditions are optimal for use. Typically, the environment</w:t>
      </w:r>
      <w:r w:rsidR="00623BE5" w:rsidRPr="002C2C40">
        <w:rPr>
          <w:rFonts w:asciiTheme="minorHAnsi" w:hAnsiTheme="minorHAnsi" w:cstheme="minorHAnsi"/>
          <w:color w:val="000000" w:themeColor="text1"/>
        </w:rPr>
        <w:t>al</w:t>
      </w:r>
      <w:r w:rsidRPr="002C2C40">
        <w:rPr>
          <w:rFonts w:asciiTheme="minorHAnsi" w:hAnsiTheme="minorHAnsi" w:cstheme="minorHAnsi"/>
          <w:color w:val="000000" w:themeColor="text1"/>
        </w:rPr>
        <w:t xml:space="preserve"> </w:t>
      </w:r>
      <w:r w:rsidR="009045DA" w:rsidRPr="002C2C40">
        <w:rPr>
          <w:rFonts w:asciiTheme="minorHAnsi" w:hAnsiTheme="minorHAnsi" w:cstheme="minorHAnsi"/>
          <w:color w:val="000000" w:themeColor="text1"/>
        </w:rPr>
        <w:t xml:space="preserve">or </w:t>
      </w:r>
      <w:r w:rsidRPr="002C2C40">
        <w:rPr>
          <w:rFonts w:asciiTheme="minorHAnsi" w:hAnsiTheme="minorHAnsi" w:cstheme="minorHAnsi"/>
          <w:color w:val="000000" w:themeColor="text1"/>
        </w:rPr>
        <w:t xml:space="preserve">temperature </w:t>
      </w:r>
      <w:r w:rsidR="00D648A5" w:rsidRPr="002C2C40">
        <w:rPr>
          <w:rFonts w:asciiTheme="minorHAnsi" w:hAnsiTheme="minorHAnsi" w:cstheme="minorHAnsi"/>
          <w:color w:val="000000" w:themeColor="text1"/>
        </w:rPr>
        <w:t xml:space="preserve">required </w:t>
      </w:r>
      <w:r w:rsidR="009045DA" w:rsidRPr="002C2C40">
        <w:rPr>
          <w:rFonts w:asciiTheme="minorHAnsi" w:hAnsiTheme="minorHAnsi" w:cstheme="minorHAnsi"/>
          <w:color w:val="000000" w:themeColor="text1"/>
        </w:rPr>
        <w:t xml:space="preserve">in order </w:t>
      </w:r>
      <w:r w:rsidR="00D648A5" w:rsidRPr="002C2C40">
        <w:rPr>
          <w:rFonts w:asciiTheme="minorHAnsi" w:hAnsiTheme="minorHAnsi" w:cstheme="minorHAnsi"/>
          <w:color w:val="000000" w:themeColor="text1"/>
        </w:rPr>
        <w:t xml:space="preserve">for the device </w:t>
      </w:r>
      <w:r w:rsidR="009045DA" w:rsidRPr="002C2C40">
        <w:rPr>
          <w:rFonts w:asciiTheme="minorHAnsi" w:hAnsiTheme="minorHAnsi" w:cstheme="minorHAnsi"/>
          <w:color w:val="000000" w:themeColor="text1"/>
        </w:rPr>
        <w:t xml:space="preserve">to operate </w:t>
      </w:r>
      <w:r w:rsidRPr="002C2C40">
        <w:rPr>
          <w:rFonts w:asciiTheme="minorHAnsi" w:hAnsiTheme="minorHAnsi" w:cstheme="minorHAnsi"/>
          <w:color w:val="000000" w:themeColor="text1"/>
        </w:rPr>
        <w:t xml:space="preserve">should be between </w:t>
      </w:r>
      <w:r w:rsidRPr="002C2C40">
        <w:rPr>
          <w:rFonts w:asciiTheme="minorHAnsi" w:hAnsiTheme="minorHAnsi" w:cstheme="minorHAnsi"/>
          <w:color w:val="000000" w:themeColor="text1"/>
          <w:shd w:val="clear" w:color="auto" w:fill="FFFFFF"/>
        </w:rPr>
        <w:t>60.8-104º</w:t>
      </w:r>
      <w:r w:rsidR="005B623D" w:rsidRPr="002C2C40">
        <w:rPr>
          <w:rFonts w:asciiTheme="minorHAnsi" w:hAnsiTheme="minorHAnsi" w:cstheme="minorHAnsi"/>
          <w:color w:val="000000" w:themeColor="text1"/>
          <w:shd w:val="clear" w:color="auto" w:fill="FFFFFF"/>
        </w:rPr>
        <w:t xml:space="preserve"> </w:t>
      </w:r>
      <w:r w:rsidRPr="002C2C40">
        <w:rPr>
          <w:rFonts w:asciiTheme="minorHAnsi" w:hAnsiTheme="minorHAnsi" w:cstheme="minorHAnsi"/>
          <w:color w:val="000000" w:themeColor="text1"/>
          <w:shd w:val="clear" w:color="auto" w:fill="FFFFFF"/>
        </w:rPr>
        <w:t>F (16-40º</w:t>
      </w:r>
      <w:r w:rsidR="005B623D" w:rsidRPr="002C2C40">
        <w:rPr>
          <w:rFonts w:asciiTheme="minorHAnsi" w:hAnsiTheme="minorHAnsi" w:cstheme="minorHAnsi"/>
          <w:color w:val="000000" w:themeColor="text1"/>
          <w:shd w:val="clear" w:color="auto" w:fill="FFFFFF"/>
        </w:rPr>
        <w:t xml:space="preserve"> </w:t>
      </w:r>
      <w:r w:rsidRPr="002C2C40">
        <w:rPr>
          <w:rFonts w:asciiTheme="minorHAnsi" w:hAnsiTheme="minorHAnsi" w:cstheme="minorHAnsi"/>
          <w:color w:val="000000" w:themeColor="text1"/>
          <w:shd w:val="clear" w:color="auto" w:fill="FFFFFF"/>
        </w:rPr>
        <w:t>C) and relative humidity below 85 percent.</w:t>
      </w:r>
    </w:p>
    <w:p w14:paraId="4ADA7F65" w14:textId="01D9ADFC" w:rsidR="00872D4F" w:rsidRPr="002C2C40" w:rsidRDefault="00AA3875" w:rsidP="00063B58">
      <w:pPr>
        <w:numPr>
          <w:ilvl w:val="2"/>
          <w:numId w:val="14"/>
        </w:numPr>
        <w:spacing w:after="120"/>
        <w:ind w:left="1440" w:hanging="187"/>
        <w:rPr>
          <w:rFonts w:asciiTheme="minorHAnsi" w:hAnsiTheme="minorHAnsi" w:cstheme="minorHAnsi"/>
        </w:rPr>
      </w:pPr>
      <w:r w:rsidRPr="002C2C40">
        <w:rPr>
          <w:rFonts w:asciiTheme="minorHAnsi" w:hAnsiTheme="minorHAnsi" w:cstheme="minorHAnsi"/>
        </w:rPr>
        <w:t>Place the NCIT in the testing environment or room for 10 – 30 minutes prior to use to allow the N</w:t>
      </w:r>
      <w:r w:rsidR="00D648A5" w:rsidRPr="002C2C40">
        <w:rPr>
          <w:rFonts w:asciiTheme="minorHAnsi" w:hAnsiTheme="minorHAnsi" w:cstheme="minorHAnsi"/>
        </w:rPr>
        <w:t>CI</w:t>
      </w:r>
      <w:r w:rsidRPr="002C2C40">
        <w:rPr>
          <w:rFonts w:asciiTheme="minorHAnsi" w:hAnsiTheme="minorHAnsi" w:cstheme="minorHAnsi"/>
        </w:rPr>
        <w:t>T to adjust to the environment.</w:t>
      </w:r>
    </w:p>
    <w:p w14:paraId="0E2E7B9C" w14:textId="019B1B9D" w:rsidR="00683ABD" w:rsidRPr="002C2C40" w:rsidRDefault="00683ABD" w:rsidP="00063B58">
      <w:pPr>
        <w:numPr>
          <w:ilvl w:val="2"/>
          <w:numId w:val="14"/>
        </w:numPr>
        <w:spacing w:after="120"/>
        <w:ind w:left="1440" w:hanging="187"/>
        <w:rPr>
          <w:rFonts w:asciiTheme="minorHAnsi" w:hAnsiTheme="minorHAnsi" w:cstheme="minorHAnsi"/>
        </w:rPr>
      </w:pPr>
      <w:r w:rsidRPr="002C2C40">
        <w:rPr>
          <w:rFonts w:asciiTheme="minorHAnsi" w:hAnsiTheme="minorHAnsi" w:cstheme="minorHAnsi"/>
        </w:rPr>
        <w:t>Indicate participant waiting spots in 6 ft. increment</w:t>
      </w:r>
      <w:r w:rsidR="00EA2393" w:rsidRPr="002C2C40">
        <w:rPr>
          <w:rFonts w:asciiTheme="minorHAnsi" w:hAnsiTheme="minorHAnsi" w:cstheme="minorHAnsi"/>
        </w:rPr>
        <w:t>s</w:t>
      </w:r>
      <w:r w:rsidRPr="002C2C40">
        <w:rPr>
          <w:rFonts w:asciiTheme="minorHAnsi" w:hAnsiTheme="minorHAnsi" w:cstheme="minorHAnsi"/>
        </w:rPr>
        <w:t xml:space="preserve"> to maintain social distancing and confidentiality</w:t>
      </w:r>
      <w:r w:rsidR="00063B58" w:rsidRPr="002C2C40">
        <w:rPr>
          <w:rFonts w:asciiTheme="minorHAnsi" w:hAnsiTheme="minorHAnsi" w:cstheme="minorHAnsi"/>
        </w:rPr>
        <w:t>.</w:t>
      </w:r>
      <w:r w:rsidR="00D648A5" w:rsidRPr="002C2C40">
        <w:rPr>
          <w:rFonts w:asciiTheme="minorHAnsi" w:hAnsiTheme="minorHAnsi" w:cstheme="minorHAnsi"/>
        </w:rPr>
        <w:t xml:space="preserve"> If possible, provide seating a safe distance from the entrance and screening station for visitors who are awaiting re-screening.</w:t>
      </w:r>
    </w:p>
    <w:p w14:paraId="3C606984" w14:textId="5540577E" w:rsidR="00E22D74" w:rsidRPr="002C2C40" w:rsidRDefault="00D648A5" w:rsidP="002937D0">
      <w:pPr>
        <w:numPr>
          <w:ilvl w:val="1"/>
          <w:numId w:val="14"/>
        </w:numPr>
        <w:spacing w:after="120"/>
        <w:rPr>
          <w:rFonts w:asciiTheme="minorHAnsi" w:hAnsiTheme="minorHAnsi" w:cstheme="minorHAnsi"/>
        </w:rPr>
      </w:pPr>
      <w:r w:rsidRPr="002C2C40">
        <w:rPr>
          <w:rFonts w:asciiTheme="minorHAnsi" w:hAnsiTheme="minorHAnsi" w:cstheme="minorHAnsi"/>
        </w:rPr>
        <w:t>Identify</w:t>
      </w:r>
      <w:r w:rsidR="00AA3875" w:rsidRPr="002C2C40">
        <w:rPr>
          <w:rFonts w:asciiTheme="minorHAnsi" w:hAnsiTheme="minorHAnsi" w:cstheme="minorHAnsi"/>
        </w:rPr>
        <w:t xml:space="preserve"> </w:t>
      </w:r>
      <w:r w:rsidR="00C74B41" w:rsidRPr="002C2C40">
        <w:rPr>
          <w:rFonts w:asciiTheme="minorHAnsi" w:hAnsiTheme="minorHAnsi" w:cstheme="minorHAnsi"/>
        </w:rPr>
        <w:t xml:space="preserve">screeners who </w:t>
      </w:r>
      <w:r w:rsidR="00AA3875" w:rsidRPr="002C2C40">
        <w:rPr>
          <w:rFonts w:asciiTheme="minorHAnsi" w:hAnsiTheme="minorHAnsi" w:cstheme="minorHAnsi"/>
        </w:rPr>
        <w:t>will be responsible for performing temperature screening</w:t>
      </w:r>
      <w:r w:rsidR="00C74B41" w:rsidRPr="002C2C40">
        <w:rPr>
          <w:rFonts w:asciiTheme="minorHAnsi" w:hAnsiTheme="minorHAnsi" w:cstheme="minorHAnsi"/>
        </w:rPr>
        <w:t>s</w:t>
      </w:r>
      <w:r w:rsidR="00AA3875" w:rsidRPr="002C2C40">
        <w:rPr>
          <w:rFonts w:asciiTheme="minorHAnsi" w:hAnsiTheme="minorHAnsi" w:cstheme="minorHAnsi"/>
        </w:rPr>
        <w:t xml:space="preserve"> on guests and visitors requesting entry. </w:t>
      </w:r>
      <w:r w:rsidR="00D30595" w:rsidRPr="002C2C40">
        <w:rPr>
          <w:rFonts w:asciiTheme="minorHAnsi" w:hAnsiTheme="minorHAnsi" w:cstheme="minorHAnsi"/>
        </w:rPr>
        <w:t xml:space="preserve">All </w:t>
      </w:r>
      <w:r w:rsidR="00C74B41" w:rsidRPr="002C2C40">
        <w:rPr>
          <w:rFonts w:asciiTheme="minorHAnsi" w:hAnsiTheme="minorHAnsi" w:cstheme="minorHAnsi"/>
        </w:rPr>
        <w:t>member</w:t>
      </w:r>
      <w:r w:rsidR="00EA2393" w:rsidRPr="002C2C40">
        <w:rPr>
          <w:rFonts w:asciiTheme="minorHAnsi" w:hAnsiTheme="minorHAnsi" w:cstheme="minorHAnsi"/>
        </w:rPr>
        <w:t>s and associate members</w:t>
      </w:r>
      <w:r w:rsidRPr="002C2C40">
        <w:rPr>
          <w:rFonts w:asciiTheme="minorHAnsi" w:hAnsiTheme="minorHAnsi" w:cstheme="minorHAnsi"/>
        </w:rPr>
        <w:t xml:space="preserve"> not residing at the chapter facility</w:t>
      </w:r>
      <w:r w:rsidR="00C74B41" w:rsidRPr="002C2C40">
        <w:rPr>
          <w:rFonts w:asciiTheme="minorHAnsi" w:hAnsiTheme="minorHAnsi" w:cstheme="minorHAnsi"/>
        </w:rPr>
        <w:t xml:space="preserve"> </w:t>
      </w:r>
      <w:r w:rsidR="00877EBA" w:rsidRPr="002C2C40">
        <w:rPr>
          <w:rFonts w:asciiTheme="minorHAnsi" w:hAnsiTheme="minorHAnsi" w:cstheme="minorHAnsi"/>
        </w:rPr>
        <w:t>should</w:t>
      </w:r>
      <w:r w:rsidR="00D30595" w:rsidRPr="002C2C40">
        <w:rPr>
          <w:rFonts w:asciiTheme="minorHAnsi" w:hAnsiTheme="minorHAnsi" w:cstheme="minorHAnsi"/>
        </w:rPr>
        <w:t xml:space="preserve"> be screened by </w:t>
      </w:r>
      <w:r w:rsidR="00AA3875" w:rsidRPr="002C2C40">
        <w:rPr>
          <w:rFonts w:asciiTheme="minorHAnsi" w:hAnsiTheme="minorHAnsi" w:cstheme="minorHAnsi"/>
        </w:rPr>
        <w:t>a</w:t>
      </w:r>
      <w:r w:rsidR="0014071E" w:rsidRPr="002C2C40">
        <w:rPr>
          <w:rFonts w:asciiTheme="minorHAnsi" w:hAnsiTheme="minorHAnsi" w:cstheme="minorHAnsi"/>
        </w:rPr>
        <w:t xml:space="preserve"> person </w:t>
      </w:r>
      <w:r w:rsidR="00AA3875" w:rsidRPr="002C2C40">
        <w:rPr>
          <w:rFonts w:asciiTheme="minorHAnsi" w:hAnsiTheme="minorHAnsi" w:cstheme="minorHAnsi"/>
        </w:rPr>
        <w:t>trained to use the NCIT</w:t>
      </w:r>
      <w:r w:rsidR="00D30595" w:rsidRPr="002C2C40">
        <w:rPr>
          <w:rFonts w:asciiTheme="minorHAnsi" w:hAnsiTheme="minorHAnsi" w:cstheme="minorHAnsi"/>
        </w:rPr>
        <w:t>.</w:t>
      </w:r>
    </w:p>
    <w:p w14:paraId="633F8ACC" w14:textId="111F0D64" w:rsidR="00877EBA" w:rsidRPr="002C2C40" w:rsidRDefault="00C74B41" w:rsidP="002937D0">
      <w:pPr>
        <w:numPr>
          <w:ilvl w:val="1"/>
          <w:numId w:val="14"/>
        </w:numPr>
        <w:spacing w:after="120"/>
        <w:rPr>
          <w:rFonts w:asciiTheme="minorHAnsi" w:hAnsiTheme="minorHAnsi" w:cstheme="minorHAnsi"/>
        </w:rPr>
      </w:pPr>
      <w:r w:rsidRPr="002C2C40">
        <w:rPr>
          <w:rFonts w:asciiTheme="minorHAnsi" w:hAnsiTheme="minorHAnsi" w:cstheme="minorHAnsi"/>
        </w:rPr>
        <w:t xml:space="preserve">Determine the temperature threshold above which constitutes </w:t>
      </w:r>
      <w:r w:rsidR="00877EBA" w:rsidRPr="002C2C40">
        <w:rPr>
          <w:rFonts w:asciiTheme="minorHAnsi" w:hAnsiTheme="minorHAnsi" w:cstheme="minorHAnsi"/>
        </w:rPr>
        <w:t>a fever.</w:t>
      </w:r>
      <w:r w:rsidRPr="002C2C40">
        <w:rPr>
          <w:rFonts w:asciiTheme="minorHAnsi" w:hAnsiTheme="minorHAnsi" w:cstheme="minorHAnsi"/>
        </w:rPr>
        <w:t xml:space="preserve"> Consult with local health officials or college/university health services for the threshold for your area.</w:t>
      </w:r>
      <w:r w:rsidR="00877EBA" w:rsidRPr="002C2C40">
        <w:rPr>
          <w:rFonts w:asciiTheme="minorHAnsi" w:hAnsiTheme="minorHAnsi" w:cstheme="minorHAnsi"/>
        </w:rPr>
        <w:t xml:space="preserve"> </w:t>
      </w:r>
      <w:r w:rsidR="00D648A5" w:rsidRPr="002C2C40">
        <w:rPr>
          <w:rFonts w:asciiTheme="minorHAnsi" w:hAnsiTheme="minorHAnsi" w:cstheme="minorHAnsi"/>
        </w:rPr>
        <w:t>Or, set the threshold in accordance with CDC definition of 100.4◦ F.</w:t>
      </w:r>
    </w:p>
    <w:p w14:paraId="17D27ADB" w14:textId="3CE46A4C" w:rsidR="00326897" w:rsidRPr="002C2C40" w:rsidRDefault="00814A9B" w:rsidP="002937D0">
      <w:pPr>
        <w:numPr>
          <w:ilvl w:val="1"/>
          <w:numId w:val="14"/>
        </w:numPr>
        <w:spacing w:after="120"/>
        <w:rPr>
          <w:rFonts w:asciiTheme="minorHAnsi" w:hAnsiTheme="minorHAnsi" w:cstheme="minorHAnsi"/>
        </w:rPr>
      </w:pPr>
      <w:r w:rsidRPr="002C2C40">
        <w:rPr>
          <w:rFonts w:asciiTheme="minorHAnsi" w:hAnsiTheme="minorHAnsi" w:cstheme="minorHAnsi"/>
        </w:rPr>
        <w:t xml:space="preserve">Have a sign in sheet available at all entrances (many chapter </w:t>
      </w:r>
      <w:r w:rsidR="00A92560">
        <w:rPr>
          <w:rFonts w:asciiTheme="minorHAnsi" w:hAnsiTheme="minorHAnsi" w:cstheme="minorHAnsi"/>
        </w:rPr>
        <w:t>facilities</w:t>
      </w:r>
      <w:r w:rsidRPr="002C2C40">
        <w:rPr>
          <w:rFonts w:asciiTheme="minorHAnsi" w:hAnsiTheme="minorHAnsi" w:cstheme="minorHAnsi"/>
        </w:rPr>
        <w:t xml:space="preserve"> have more than one entrance). </w:t>
      </w:r>
      <w:r w:rsidR="00AA3875" w:rsidRPr="002C2C40">
        <w:rPr>
          <w:rFonts w:asciiTheme="minorHAnsi" w:hAnsiTheme="minorHAnsi" w:cstheme="minorHAnsi"/>
        </w:rPr>
        <w:t>If possible, restrict to a single point of entry to facilitate surveillance and monitoring</w:t>
      </w:r>
      <w:r w:rsidR="00C74B41" w:rsidRPr="002C2C40">
        <w:rPr>
          <w:rFonts w:asciiTheme="minorHAnsi" w:hAnsiTheme="minorHAnsi" w:cstheme="minorHAnsi"/>
        </w:rPr>
        <w:t>.</w:t>
      </w:r>
    </w:p>
    <w:p w14:paraId="66541CD1" w14:textId="4ED0BA04" w:rsidR="00833A1F" w:rsidRPr="002C2C40" w:rsidRDefault="009627FC" w:rsidP="002937D0">
      <w:pPr>
        <w:numPr>
          <w:ilvl w:val="1"/>
          <w:numId w:val="14"/>
        </w:numPr>
        <w:spacing w:after="120"/>
        <w:rPr>
          <w:rFonts w:asciiTheme="minorHAnsi" w:hAnsiTheme="minorHAnsi" w:cstheme="minorHAnsi"/>
        </w:rPr>
      </w:pPr>
      <w:r w:rsidRPr="002C2C40">
        <w:rPr>
          <w:rFonts w:asciiTheme="minorHAnsi" w:hAnsiTheme="minorHAnsi" w:cstheme="minorHAnsi"/>
        </w:rPr>
        <w:t xml:space="preserve">Ensure that the screening location does not block </w:t>
      </w:r>
      <w:r w:rsidR="00A92560">
        <w:rPr>
          <w:rFonts w:asciiTheme="minorHAnsi" w:hAnsiTheme="minorHAnsi" w:cstheme="minorHAnsi"/>
        </w:rPr>
        <w:t>facility</w:t>
      </w:r>
      <w:r w:rsidRPr="002C2C40">
        <w:rPr>
          <w:rFonts w:asciiTheme="minorHAnsi" w:hAnsiTheme="minorHAnsi" w:cstheme="minorHAnsi"/>
        </w:rPr>
        <w:t xml:space="preserve"> exits</w:t>
      </w:r>
      <w:r w:rsidR="00D30595" w:rsidRPr="002C2C40">
        <w:rPr>
          <w:rFonts w:asciiTheme="minorHAnsi" w:hAnsiTheme="minorHAnsi" w:cstheme="minorHAnsi"/>
        </w:rPr>
        <w:t xml:space="preserve"> or egress</w:t>
      </w:r>
      <w:r w:rsidRPr="002C2C40">
        <w:rPr>
          <w:rFonts w:asciiTheme="minorHAnsi" w:hAnsiTheme="minorHAnsi" w:cstheme="minorHAnsi"/>
        </w:rPr>
        <w:t xml:space="preserve"> in case of an emergency.</w:t>
      </w:r>
    </w:p>
    <w:p w14:paraId="4E70C648" w14:textId="1F5FAD55" w:rsidR="00833A1F" w:rsidRPr="002C2C40" w:rsidRDefault="00833A1F" w:rsidP="00BE0354">
      <w:pPr>
        <w:numPr>
          <w:ilvl w:val="1"/>
          <w:numId w:val="14"/>
        </w:numPr>
        <w:spacing w:after="240"/>
        <w:rPr>
          <w:rFonts w:asciiTheme="minorHAnsi" w:hAnsiTheme="minorHAnsi" w:cstheme="minorHAnsi"/>
        </w:rPr>
      </w:pPr>
      <w:r w:rsidRPr="002C2C40">
        <w:rPr>
          <w:rFonts w:asciiTheme="minorHAnsi" w:hAnsiTheme="minorHAnsi" w:cstheme="minorHAnsi"/>
        </w:rPr>
        <w:t xml:space="preserve">Place hand sanitizer at </w:t>
      </w:r>
      <w:r w:rsidR="00C74B41" w:rsidRPr="002C2C40">
        <w:rPr>
          <w:rFonts w:asciiTheme="minorHAnsi" w:hAnsiTheme="minorHAnsi" w:cstheme="minorHAnsi"/>
        </w:rPr>
        <w:t xml:space="preserve">the </w:t>
      </w:r>
      <w:r w:rsidRPr="002C2C40">
        <w:rPr>
          <w:rFonts w:asciiTheme="minorHAnsi" w:hAnsiTheme="minorHAnsi" w:cstheme="minorHAnsi"/>
        </w:rPr>
        <w:t xml:space="preserve">entrance and require </w:t>
      </w:r>
      <w:r w:rsidR="00D648A5" w:rsidRPr="002C2C40">
        <w:rPr>
          <w:rFonts w:asciiTheme="minorHAnsi" w:hAnsiTheme="minorHAnsi" w:cstheme="minorHAnsi"/>
        </w:rPr>
        <w:t xml:space="preserve">all entrants to </w:t>
      </w:r>
      <w:r w:rsidRPr="002C2C40">
        <w:rPr>
          <w:rFonts w:asciiTheme="minorHAnsi" w:hAnsiTheme="minorHAnsi" w:cstheme="minorHAnsi"/>
        </w:rPr>
        <w:t xml:space="preserve">disinfect their hands immediately upon entry into </w:t>
      </w:r>
      <w:r w:rsidR="00C74B41" w:rsidRPr="002C2C40">
        <w:rPr>
          <w:rFonts w:asciiTheme="minorHAnsi" w:hAnsiTheme="minorHAnsi" w:cstheme="minorHAnsi"/>
        </w:rPr>
        <w:t xml:space="preserve">the </w:t>
      </w:r>
      <w:r w:rsidRPr="002C2C40">
        <w:rPr>
          <w:rFonts w:asciiTheme="minorHAnsi" w:hAnsiTheme="minorHAnsi" w:cstheme="minorHAnsi"/>
        </w:rPr>
        <w:t>chapter facility.</w:t>
      </w:r>
    </w:p>
    <w:p w14:paraId="1EED6D06" w14:textId="3489544C" w:rsidR="00695B0B" w:rsidRPr="002C2C40" w:rsidRDefault="00CF0C78" w:rsidP="00695B0B">
      <w:pPr>
        <w:numPr>
          <w:ilvl w:val="0"/>
          <w:numId w:val="14"/>
        </w:numPr>
        <w:spacing w:after="120"/>
        <w:rPr>
          <w:rFonts w:asciiTheme="minorHAnsi" w:hAnsiTheme="minorHAnsi" w:cstheme="minorHAnsi"/>
          <w:b/>
          <w:bCs/>
        </w:rPr>
      </w:pPr>
      <w:r w:rsidRPr="002C2C40">
        <w:rPr>
          <w:rFonts w:asciiTheme="minorHAnsi" w:hAnsiTheme="minorHAnsi" w:cstheme="minorHAnsi"/>
          <w:b/>
          <w:bCs/>
        </w:rPr>
        <w:t>PREPARING FOR NCIT SCREENING:</w:t>
      </w:r>
    </w:p>
    <w:p w14:paraId="15F77034" w14:textId="6987A2DD" w:rsidR="009455A7" w:rsidRPr="002C2C40" w:rsidRDefault="009455A7" w:rsidP="00BE0354">
      <w:pPr>
        <w:pStyle w:val="ListParagraph"/>
        <w:numPr>
          <w:ilvl w:val="1"/>
          <w:numId w:val="14"/>
        </w:numPr>
        <w:spacing w:after="120"/>
        <w:rPr>
          <w:rFonts w:asciiTheme="minorHAnsi" w:hAnsiTheme="minorHAnsi" w:cstheme="minorHAnsi"/>
        </w:rPr>
      </w:pPr>
      <w:r w:rsidRPr="002C2C40">
        <w:rPr>
          <w:rFonts w:asciiTheme="minorHAnsi" w:hAnsiTheme="minorHAnsi" w:cstheme="minorHAnsi"/>
        </w:rPr>
        <w:t xml:space="preserve">Both screeners and </w:t>
      </w:r>
      <w:r w:rsidR="00EA2393" w:rsidRPr="002C2C40">
        <w:rPr>
          <w:rFonts w:asciiTheme="minorHAnsi" w:hAnsiTheme="minorHAnsi" w:cstheme="minorHAnsi"/>
        </w:rPr>
        <w:t>individuals being screened</w:t>
      </w:r>
      <w:r w:rsidRPr="002C2C40">
        <w:rPr>
          <w:rFonts w:asciiTheme="minorHAnsi" w:hAnsiTheme="minorHAnsi" w:cstheme="minorHAnsi"/>
        </w:rPr>
        <w:t xml:space="preserve"> are required to wear face masks during screening. Require all outside visitors to wear a mask while in the chapter facility and while attending chapter activities.</w:t>
      </w:r>
      <w:r w:rsidRPr="002C2C40">
        <w:rPr>
          <w:rFonts w:asciiTheme="minorHAnsi" w:hAnsiTheme="minorHAnsi" w:cstheme="minorHAnsi"/>
          <w:b/>
          <w:bCs/>
        </w:rPr>
        <w:t xml:space="preserve"> </w:t>
      </w:r>
      <w:r w:rsidRPr="002C2C40">
        <w:rPr>
          <w:rFonts w:asciiTheme="minorHAnsi" w:hAnsiTheme="minorHAnsi" w:cstheme="minorHAnsi"/>
        </w:rPr>
        <w:t>Masks help reduce the spread of droplets from infected</w:t>
      </w:r>
      <w:r w:rsidRPr="002C2C40">
        <w:rPr>
          <w:rFonts w:asciiTheme="minorHAnsi" w:hAnsiTheme="minorHAnsi" w:cstheme="minorHAnsi"/>
          <w:b/>
          <w:bCs/>
        </w:rPr>
        <w:t xml:space="preserve"> </w:t>
      </w:r>
      <w:r w:rsidRPr="002C2C40">
        <w:rPr>
          <w:rFonts w:asciiTheme="minorHAnsi" w:hAnsiTheme="minorHAnsi" w:cstheme="minorHAnsi"/>
        </w:rPr>
        <w:t>persons to</w:t>
      </w:r>
      <w:r w:rsidRPr="002C2C40">
        <w:rPr>
          <w:rFonts w:asciiTheme="minorHAnsi" w:hAnsiTheme="minorHAnsi" w:cstheme="minorHAnsi"/>
          <w:b/>
          <w:bCs/>
        </w:rPr>
        <w:t xml:space="preserve"> </w:t>
      </w:r>
      <w:r w:rsidRPr="002C2C40">
        <w:rPr>
          <w:rFonts w:asciiTheme="minorHAnsi" w:hAnsiTheme="minorHAnsi" w:cstheme="minorHAnsi"/>
        </w:rPr>
        <w:t>become airborne and from being transmitted to surfaces within the chapter facility that can be passed on to other persons.</w:t>
      </w:r>
    </w:p>
    <w:p w14:paraId="1C2548B3" w14:textId="3F85E2CE" w:rsidR="00CF0C78" w:rsidRPr="002C2C40" w:rsidRDefault="00CF0C78" w:rsidP="00CF0C78">
      <w:pPr>
        <w:numPr>
          <w:ilvl w:val="1"/>
          <w:numId w:val="14"/>
        </w:numPr>
        <w:spacing w:after="120"/>
        <w:rPr>
          <w:rFonts w:asciiTheme="minorHAnsi" w:hAnsiTheme="minorHAnsi" w:cstheme="minorHAnsi"/>
        </w:rPr>
      </w:pPr>
      <w:r w:rsidRPr="002C2C40">
        <w:rPr>
          <w:rFonts w:asciiTheme="minorHAnsi" w:hAnsiTheme="minorHAnsi" w:cstheme="minorHAnsi"/>
        </w:rPr>
        <w:t xml:space="preserve">Have the individual ensure that their forehead is clean and dry. The forehead should not be blocked with anything such as a head cover (e.g. hat, bandana). </w:t>
      </w:r>
    </w:p>
    <w:p w14:paraId="23A678E9" w14:textId="6F329EC2" w:rsidR="00CF0C78" w:rsidRPr="002C2C40" w:rsidRDefault="00BE0354" w:rsidP="009627FC">
      <w:pPr>
        <w:numPr>
          <w:ilvl w:val="1"/>
          <w:numId w:val="14"/>
        </w:numPr>
        <w:spacing w:after="120"/>
        <w:rPr>
          <w:rFonts w:asciiTheme="minorHAnsi" w:hAnsiTheme="minorHAnsi" w:cstheme="minorHAnsi"/>
        </w:rPr>
      </w:pPr>
      <w:r w:rsidRPr="002C2C40">
        <w:rPr>
          <w:rFonts w:asciiTheme="minorHAnsi" w:hAnsiTheme="minorHAnsi" w:cstheme="minorHAnsi"/>
          <w:noProof/>
        </w:rPr>
        <w:lastRenderedPageBreak/>
        <mc:AlternateContent>
          <mc:Choice Requires="wps">
            <w:drawing>
              <wp:anchor distT="0" distB="0" distL="114300" distR="114300" simplePos="0" relativeHeight="251661824" behindDoc="0" locked="0" layoutInCell="1" allowOverlap="1" wp14:anchorId="03459154" wp14:editId="5B18446C">
                <wp:simplePos x="0" y="0"/>
                <wp:positionH relativeFrom="margin">
                  <wp:align>right</wp:align>
                </wp:positionH>
                <wp:positionV relativeFrom="paragraph">
                  <wp:posOffset>9525</wp:posOffset>
                </wp:positionV>
                <wp:extent cx="1809750" cy="1790700"/>
                <wp:effectExtent l="0" t="0" r="19050" b="19050"/>
                <wp:wrapSquare wrapText="bothSides"/>
                <wp:docPr id="5" name="Text Box 5"/>
                <wp:cNvGraphicFramePr/>
                <a:graphic xmlns:a="http://schemas.openxmlformats.org/drawingml/2006/main">
                  <a:graphicData uri="http://schemas.microsoft.com/office/word/2010/wordprocessingShape">
                    <wps:wsp>
                      <wps:cNvSpPr txBox="1"/>
                      <wps:spPr>
                        <a:xfrm>
                          <a:off x="0" y="0"/>
                          <a:ext cx="1809750" cy="1790700"/>
                        </a:xfrm>
                        <a:prstGeom prst="rect">
                          <a:avLst/>
                        </a:prstGeom>
                        <a:solidFill>
                          <a:schemeClr val="lt1"/>
                        </a:solidFill>
                        <a:ln w="6350">
                          <a:solidFill>
                            <a:prstClr val="black"/>
                          </a:solidFill>
                        </a:ln>
                      </wps:spPr>
                      <wps:txbx>
                        <w:txbxContent>
                          <w:p w14:paraId="7B77AEA2" w14:textId="3CD87A32" w:rsidR="00712689" w:rsidRPr="00BE0354" w:rsidRDefault="00712689" w:rsidP="00C846B5">
                            <w:pPr>
                              <w:autoSpaceDE w:val="0"/>
                              <w:autoSpaceDN w:val="0"/>
                              <w:adjustRightInd w:val="0"/>
                              <w:ind w:right="43"/>
                              <w:rPr>
                                <w:rFonts w:asciiTheme="minorHAnsi" w:eastAsiaTheme="minorHAnsi" w:hAnsiTheme="minorHAnsi" w:cstheme="minorHAnsi"/>
                                <w:i/>
                                <w:iCs/>
                                <w:color w:val="C10000"/>
                              </w:rPr>
                            </w:pPr>
                            <w:r w:rsidRPr="00BE0354">
                              <w:rPr>
                                <w:rFonts w:asciiTheme="minorHAnsi" w:hAnsiTheme="minorHAnsi" w:cstheme="minorHAnsi"/>
                                <w:i/>
                                <w:iCs/>
                              </w:rPr>
                              <w:t>Be aware of HIP</w:t>
                            </w:r>
                            <w:r w:rsidR="00C6479B" w:rsidRPr="00BE0354">
                              <w:rPr>
                                <w:rFonts w:asciiTheme="minorHAnsi" w:hAnsiTheme="minorHAnsi" w:cstheme="minorHAnsi"/>
                                <w:i/>
                                <w:iCs/>
                              </w:rPr>
                              <w:t>A</w:t>
                            </w:r>
                            <w:r w:rsidRPr="00BE0354">
                              <w:rPr>
                                <w:rFonts w:asciiTheme="minorHAnsi" w:hAnsiTheme="minorHAnsi" w:cstheme="minorHAnsi"/>
                                <w:i/>
                                <w:iCs/>
                              </w:rPr>
                              <w:t>A or FERPA privacy protections for members’ health information and never publicly reveal an individual’s COVID-19 status or other health issues to others without their permission.</w:t>
                            </w:r>
                          </w:p>
                          <w:p w14:paraId="50FE1EC8" w14:textId="77777777" w:rsidR="00712689" w:rsidRDefault="007126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59154" id="Text Box 5" o:spid="_x0000_s1027" type="#_x0000_t202" style="position:absolute;left:0;text-align:left;margin-left:91.3pt;margin-top:.75pt;width:142.5pt;height:141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" fillcolor="white [3201]" strokeweight=".5pt">
                <v:textbox>
                  <w:txbxContent>
                    <w:p w14:paraId="7B77AEA2" w14:textId="3CD87A32" w:rsidR="00712689" w:rsidRPr="00BE0354" w:rsidRDefault="00712689" w:rsidP="00C846B5">
                      <w:pPr>
                        <w:autoSpaceDE w:val="0"/>
                        <w:autoSpaceDN w:val="0"/>
                        <w:adjustRightInd w:val="0"/>
                        <w:ind w:right="43"/>
                        <w:rPr>
                          <w:rFonts w:asciiTheme="minorHAnsi" w:eastAsiaTheme="minorHAnsi" w:hAnsiTheme="minorHAnsi" w:cstheme="minorHAnsi"/>
                          <w:i/>
                          <w:iCs/>
                          <w:color w:val="C10000"/>
                        </w:rPr>
                      </w:pPr>
                      <w:r w:rsidRPr="00BE0354">
                        <w:rPr>
                          <w:rFonts w:asciiTheme="minorHAnsi" w:hAnsiTheme="minorHAnsi" w:cstheme="minorHAnsi"/>
                          <w:i/>
                          <w:iCs/>
                        </w:rPr>
                        <w:t>Be aware of HIP</w:t>
                      </w:r>
                      <w:r w:rsidR="00C6479B" w:rsidRPr="00BE0354">
                        <w:rPr>
                          <w:rFonts w:asciiTheme="minorHAnsi" w:hAnsiTheme="minorHAnsi" w:cstheme="minorHAnsi"/>
                          <w:i/>
                          <w:iCs/>
                        </w:rPr>
                        <w:t>A</w:t>
                      </w:r>
                      <w:r w:rsidRPr="00BE0354">
                        <w:rPr>
                          <w:rFonts w:asciiTheme="minorHAnsi" w:hAnsiTheme="minorHAnsi" w:cstheme="minorHAnsi"/>
                          <w:i/>
                          <w:iCs/>
                        </w:rPr>
                        <w:t>A or FERPA privacy protections for members’ health information and never publicly reveal an individual’s COVID-19 status or other health issues to others without their permission.</w:t>
                      </w:r>
                    </w:p>
                    <w:p w14:paraId="50FE1EC8" w14:textId="77777777" w:rsidR="00712689" w:rsidRDefault="00712689"/>
                  </w:txbxContent>
                </v:textbox>
                <w10:wrap type="square" anchorx="margin"/>
              </v:shape>
            </w:pict>
          </mc:Fallback>
        </mc:AlternateContent>
      </w:r>
      <w:r w:rsidR="00CF0C78" w:rsidRPr="002C2C40">
        <w:rPr>
          <w:rFonts w:asciiTheme="minorHAnsi" w:hAnsiTheme="minorHAnsi" w:cstheme="minorHAnsi"/>
        </w:rPr>
        <w:t>Keep in mind that the individual’s body temperature at the forehead can be increased or decreased by wearing excessive clothing or a head cover</w:t>
      </w:r>
      <w:r w:rsidR="00C74B41" w:rsidRPr="002C2C40">
        <w:rPr>
          <w:rFonts w:asciiTheme="minorHAnsi" w:hAnsiTheme="minorHAnsi" w:cstheme="minorHAnsi"/>
        </w:rPr>
        <w:t>,</w:t>
      </w:r>
      <w:r w:rsidR="00CF0C78" w:rsidRPr="002C2C40">
        <w:rPr>
          <w:rFonts w:asciiTheme="minorHAnsi" w:hAnsiTheme="minorHAnsi" w:cstheme="minorHAnsi"/>
        </w:rPr>
        <w:t xml:space="preserve"> or by using facial cleansing products (e.g. cosmetic wipes).</w:t>
      </w:r>
      <w:r w:rsidR="00C74B41" w:rsidRPr="002C2C40">
        <w:rPr>
          <w:rFonts w:asciiTheme="minorHAnsi" w:hAnsiTheme="minorHAnsi" w:cstheme="minorHAnsi"/>
        </w:rPr>
        <w:t xml:space="preserve"> Body temperature can also be affected by the outside temperature or rigorous activity</w:t>
      </w:r>
      <w:r w:rsidR="009455A7" w:rsidRPr="002C2C40">
        <w:rPr>
          <w:rFonts w:asciiTheme="minorHAnsi" w:hAnsiTheme="minorHAnsi" w:cstheme="minorHAnsi"/>
        </w:rPr>
        <w:t xml:space="preserve"> like jogging</w:t>
      </w:r>
      <w:r w:rsidR="00C74B41" w:rsidRPr="002C2C40">
        <w:rPr>
          <w:rFonts w:asciiTheme="minorHAnsi" w:hAnsiTheme="minorHAnsi" w:cstheme="minorHAnsi"/>
        </w:rPr>
        <w:t>.</w:t>
      </w:r>
    </w:p>
    <w:p w14:paraId="7A1EC8E2" w14:textId="66233199" w:rsidR="0010486E" w:rsidRPr="002C2C40" w:rsidRDefault="00814A9B" w:rsidP="00C846B5">
      <w:pPr>
        <w:numPr>
          <w:ilvl w:val="1"/>
          <w:numId w:val="14"/>
        </w:numPr>
        <w:spacing w:after="240"/>
        <w:rPr>
          <w:rFonts w:asciiTheme="minorHAnsi" w:hAnsiTheme="minorHAnsi" w:cstheme="minorHAnsi"/>
        </w:rPr>
      </w:pPr>
      <w:r w:rsidRPr="002C2C40">
        <w:rPr>
          <w:rFonts w:asciiTheme="minorHAnsi" w:hAnsiTheme="minorHAnsi" w:cstheme="minorHAnsi"/>
        </w:rPr>
        <w:t xml:space="preserve">Disinfect and wipe down </w:t>
      </w:r>
      <w:r w:rsidR="00E1489A" w:rsidRPr="002C2C40">
        <w:rPr>
          <w:rFonts w:asciiTheme="minorHAnsi" w:hAnsiTheme="minorHAnsi" w:cstheme="minorHAnsi"/>
        </w:rPr>
        <w:t xml:space="preserve">the </w:t>
      </w:r>
      <w:r w:rsidR="00AA3875" w:rsidRPr="002C2C40">
        <w:rPr>
          <w:rFonts w:asciiTheme="minorHAnsi" w:hAnsiTheme="minorHAnsi" w:cstheme="minorHAnsi"/>
        </w:rPr>
        <w:t>NCIT</w:t>
      </w:r>
      <w:r w:rsidRPr="002C2C40">
        <w:rPr>
          <w:rFonts w:asciiTheme="minorHAnsi" w:hAnsiTheme="minorHAnsi" w:cstheme="minorHAnsi"/>
        </w:rPr>
        <w:t xml:space="preserve"> per </w:t>
      </w:r>
      <w:r w:rsidR="009455A7" w:rsidRPr="002C2C40">
        <w:rPr>
          <w:rFonts w:asciiTheme="minorHAnsi" w:hAnsiTheme="minorHAnsi" w:cstheme="minorHAnsi"/>
        </w:rPr>
        <w:t xml:space="preserve">the </w:t>
      </w:r>
      <w:r w:rsidRPr="002C2C40">
        <w:rPr>
          <w:rFonts w:asciiTheme="minorHAnsi" w:hAnsiTheme="minorHAnsi" w:cstheme="minorHAnsi"/>
        </w:rPr>
        <w:t xml:space="preserve">manufacturer’s </w:t>
      </w:r>
      <w:r w:rsidR="00E1489A" w:rsidRPr="002C2C40">
        <w:rPr>
          <w:rFonts w:asciiTheme="minorHAnsi" w:hAnsiTheme="minorHAnsi" w:cstheme="minorHAnsi"/>
        </w:rPr>
        <w:t>instructions</w:t>
      </w:r>
      <w:r w:rsidRPr="002C2C40">
        <w:rPr>
          <w:rFonts w:asciiTheme="minorHAnsi" w:hAnsiTheme="minorHAnsi" w:cstheme="minorHAnsi"/>
        </w:rPr>
        <w:t xml:space="preserve"> before and after each use.</w:t>
      </w:r>
      <w:r w:rsidR="00877EBA" w:rsidRPr="002C2C40">
        <w:rPr>
          <w:rFonts w:asciiTheme="minorHAnsi" w:hAnsiTheme="minorHAnsi" w:cstheme="minorHAnsi"/>
        </w:rPr>
        <w:t xml:space="preserve"> </w:t>
      </w:r>
    </w:p>
    <w:p w14:paraId="6C065406" w14:textId="13A86B7E" w:rsidR="00CF0C78" w:rsidRPr="002C2C40" w:rsidRDefault="00712689" w:rsidP="00CF0C78">
      <w:pPr>
        <w:numPr>
          <w:ilvl w:val="0"/>
          <w:numId w:val="14"/>
        </w:numPr>
        <w:spacing w:after="120"/>
        <w:rPr>
          <w:rFonts w:asciiTheme="minorHAnsi" w:hAnsiTheme="minorHAnsi" w:cstheme="minorHAnsi"/>
          <w:b/>
          <w:bCs/>
        </w:rPr>
      </w:pPr>
      <w:r w:rsidRPr="002C2C40">
        <w:rPr>
          <w:rFonts w:asciiTheme="minorHAnsi" w:hAnsiTheme="minorHAnsi" w:cstheme="minorHAnsi"/>
          <w:b/>
          <w:bCs/>
        </w:rPr>
        <w:t>USING THE</w:t>
      </w:r>
      <w:r w:rsidR="00CF0C78" w:rsidRPr="002C2C40">
        <w:rPr>
          <w:rFonts w:asciiTheme="minorHAnsi" w:hAnsiTheme="minorHAnsi" w:cstheme="minorHAnsi"/>
          <w:b/>
          <w:bCs/>
        </w:rPr>
        <w:t xml:space="preserve"> NCIT:</w:t>
      </w:r>
    </w:p>
    <w:p w14:paraId="344A5594" w14:textId="44FC43ED" w:rsidR="00CF0C78" w:rsidRPr="002C2C40" w:rsidRDefault="00CF0C78" w:rsidP="009455A7">
      <w:pPr>
        <w:numPr>
          <w:ilvl w:val="1"/>
          <w:numId w:val="14"/>
        </w:numPr>
        <w:spacing w:after="120"/>
        <w:ind w:left="720"/>
        <w:rPr>
          <w:rFonts w:asciiTheme="minorHAnsi" w:hAnsiTheme="minorHAnsi" w:cstheme="minorHAnsi"/>
        </w:rPr>
      </w:pPr>
      <w:r w:rsidRPr="002C2C40">
        <w:rPr>
          <w:rFonts w:asciiTheme="minorHAnsi" w:hAnsiTheme="minorHAnsi" w:cstheme="minorHAnsi"/>
        </w:rPr>
        <w:t>Strictly follow the manufacturer’s guidelines and instructions for using the NCIT. Consider placing these guidelines and instructions in this SOP</w:t>
      </w:r>
      <w:r w:rsidR="00712689" w:rsidRPr="002C2C40">
        <w:rPr>
          <w:rFonts w:asciiTheme="minorHAnsi" w:hAnsiTheme="minorHAnsi" w:cstheme="minorHAnsi"/>
        </w:rPr>
        <w:t>.</w:t>
      </w:r>
    </w:p>
    <w:p w14:paraId="1CC6C546" w14:textId="2D5988FF" w:rsidR="009455A7" w:rsidRPr="002C2C40" w:rsidRDefault="009455A7" w:rsidP="009455A7">
      <w:pPr>
        <w:numPr>
          <w:ilvl w:val="1"/>
          <w:numId w:val="14"/>
        </w:numPr>
        <w:spacing w:after="120"/>
        <w:ind w:left="720"/>
        <w:rPr>
          <w:rFonts w:asciiTheme="minorHAnsi" w:hAnsiTheme="minorHAnsi" w:cstheme="minorHAnsi"/>
        </w:rPr>
      </w:pPr>
      <w:r w:rsidRPr="002C2C40">
        <w:rPr>
          <w:rFonts w:asciiTheme="minorHAnsi" w:hAnsiTheme="minorHAnsi" w:cstheme="minorHAnsi"/>
        </w:rPr>
        <w:t>Typical instructions for use of the NCIT:</w:t>
      </w:r>
    </w:p>
    <w:p w14:paraId="5EE97853" w14:textId="4985FD0D" w:rsidR="009455A7" w:rsidRPr="002C2C40" w:rsidRDefault="009455A7" w:rsidP="009455A7">
      <w:pPr>
        <w:numPr>
          <w:ilvl w:val="2"/>
          <w:numId w:val="14"/>
        </w:numPr>
        <w:spacing w:after="120"/>
        <w:ind w:left="1080"/>
        <w:rPr>
          <w:rFonts w:asciiTheme="minorHAnsi" w:hAnsiTheme="minorHAnsi" w:cstheme="minorHAnsi"/>
        </w:rPr>
      </w:pPr>
      <w:r w:rsidRPr="002C2C40">
        <w:rPr>
          <w:rFonts w:asciiTheme="minorHAnsi" w:hAnsiTheme="minorHAnsi" w:cstheme="minorHAnsi"/>
        </w:rPr>
        <w:t xml:space="preserve">Hold the NCIT sensing area </w:t>
      </w:r>
      <w:r w:rsidRPr="002C2C40">
        <w:rPr>
          <w:rFonts w:asciiTheme="minorHAnsi" w:hAnsiTheme="minorHAnsi" w:cstheme="minorHAnsi"/>
          <w:b/>
          <w:bCs/>
          <w:i/>
          <w:iCs/>
        </w:rPr>
        <w:t>perpendicular</w:t>
      </w:r>
      <w:r w:rsidRPr="002C2C40">
        <w:rPr>
          <w:rFonts w:asciiTheme="minorHAnsi" w:hAnsiTheme="minorHAnsi" w:cstheme="minorHAnsi"/>
        </w:rPr>
        <w:t xml:space="preserve"> to the forehead </w:t>
      </w:r>
      <w:r w:rsidR="00244CFB" w:rsidRPr="002C2C40">
        <w:rPr>
          <w:rFonts w:asciiTheme="minorHAnsi" w:hAnsiTheme="minorHAnsi" w:cstheme="minorHAnsi"/>
        </w:rPr>
        <w:t xml:space="preserve">at the proper distance </w:t>
      </w:r>
      <w:r w:rsidRPr="002C2C40">
        <w:rPr>
          <w:rFonts w:asciiTheme="minorHAnsi" w:hAnsiTheme="minorHAnsi" w:cstheme="minorHAnsi"/>
        </w:rPr>
        <w:t>and instruct the person to remain still during the screening.</w:t>
      </w:r>
    </w:p>
    <w:p w14:paraId="702BB842" w14:textId="5A2F5DC8" w:rsidR="009455A7" w:rsidRPr="002C2C40" w:rsidRDefault="009455A7" w:rsidP="009455A7">
      <w:pPr>
        <w:numPr>
          <w:ilvl w:val="2"/>
          <w:numId w:val="14"/>
        </w:numPr>
        <w:spacing w:after="120"/>
        <w:ind w:left="1080"/>
        <w:rPr>
          <w:rFonts w:asciiTheme="minorHAnsi" w:hAnsiTheme="minorHAnsi" w:cstheme="minorHAnsi"/>
        </w:rPr>
      </w:pPr>
      <w:r w:rsidRPr="002C2C40">
        <w:rPr>
          <w:rFonts w:asciiTheme="minorHAnsi" w:hAnsiTheme="minorHAnsi" w:cstheme="minorHAnsi"/>
        </w:rPr>
        <w:t xml:space="preserve">The distance between the NCIT and forehead is specific to each NCIT. </w:t>
      </w:r>
    </w:p>
    <w:p w14:paraId="662DA875" w14:textId="6813B476" w:rsidR="00244CFB" w:rsidRPr="002C2C40" w:rsidRDefault="00244CFB" w:rsidP="009455A7">
      <w:pPr>
        <w:numPr>
          <w:ilvl w:val="2"/>
          <w:numId w:val="14"/>
        </w:numPr>
        <w:spacing w:after="120"/>
        <w:ind w:left="1080"/>
        <w:rPr>
          <w:rFonts w:asciiTheme="minorHAnsi" w:hAnsiTheme="minorHAnsi" w:cstheme="minorHAnsi"/>
        </w:rPr>
      </w:pPr>
      <w:r w:rsidRPr="002C2C40">
        <w:rPr>
          <w:rFonts w:asciiTheme="minorHAnsi" w:hAnsiTheme="minorHAnsi" w:cstheme="minorHAnsi"/>
        </w:rPr>
        <w:t>Do not touch the sensing area of the NCIT and keep it clean and dry.</w:t>
      </w:r>
    </w:p>
    <w:p w14:paraId="56FF0330" w14:textId="07058161" w:rsidR="00244CFB" w:rsidRPr="002C2C40" w:rsidRDefault="00244CFB" w:rsidP="001A343A">
      <w:pPr>
        <w:numPr>
          <w:ilvl w:val="1"/>
          <w:numId w:val="14"/>
        </w:numPr>
        <w:spacing w:after="120"/>
        <w:ind w:left="720"/>
        <w:rPr>
          <w:rFonts w:asciiTheme="minorHAnsi" w:hAnsiTheme="minorHAnsi" w:cstheme="minorHAnsi"/>
        </w:rPr>
      </w:pPr>
      <w:r w:rsidRPr="002C2C40">
        <w:rPr>
          <w:rFonts w:asciiTheme="minorHAnsi" w:hAnsiTheme="minorHAnsi" w:cstheme="minorHAnsi"/>
        </w:rPr>
        <w:t>Check the reading and show the reading to the person being screened. Do not announce the reading to protect the person’s privacy.</w:t>
      </w:r>
      <w:r w:rsidR="00C6479B" w:rsidRPr="002C2C40">
        <w:rPr>
          <w:rFonts w:asciiTheme="minorHAnsi" w:hAnsiTheme="minorHAnsi" w:cstheme="minorHAnsi"/>
        </w:rPr>
        <w:t xml:space="preserve"> If the person wants to discuss the reading caution them to do so very quietly so others cannot overhear.</w:t>
      </w:r>
    </w:p>
    <w:p w14:paraId="0E0D3072" w14:textId="0840AFE6" w:rsidR="00244CFB" w:rsidRPr="002C2C40" w:rsidRDefault="00244CFB" w:rsidP="00244CFB">
      <w:pPr>
        <w:numPr>
          <w:ilvl w:val="1"/>
          <w:numId w:val="14"/>
        </w:numPr>
        <w:spacing w:after="120"/>
        <w:ind w:left="720"/>
        <w:rPr>
          <w:rFonts w:asciiTheme="minorHAnsi" w:hAnsiTheme="minorHAnsi" w:cstheme="minorHAnsi"/>
        </w:rPr>
      </w:pPr>
      <w:r w:rsidRPr="002C2C40">
        <w:rPr>
          <w:rFonts w:asciiTheme="minorHAnsi" w:hAnsiTheme="minorHAnsi" w:cstheme="minorHAnsi"/>
        </w:rPr>
        <w:t xml:space="preserve">Do </w:t>
      </w:r>
      <w:r w:rsidRPr="002C2C40">
        <w:rPr>
          <w:rFonts w:asciiTheme="minorHAnsi" w:hAnsiTheme="minorHAnsi" w:cstheme="minorHAnsi"/>
          <w:b/>
          <w:bCs/>
        </w:rPr>
        <w:t>not</w:t>
      </w:r>
      <w:r w:rsidRPr="002C2C40">
        <w:rPr>
          <w:rFonts w:asciiTheme="minorHAnsi" w:hAnsiTheme="minorHAnsi" w:cstheme="minorHAnsi"/>
        </w:rPr>
        <w:t xml:space="preserve"> write down the reading. Only share it with the person being screened.</w:t>
      </w:r>
    </w:p>
    <w:p w14:paraId="25F54FC1" w14:textId="77777777" w:rsidR="0010486E" w:rsidRPr="002C2C40" w:rsidRDefault="0010486E" w:rsidP="0010486E">
      <w:pPr>
        <w:ind w:left="720"/>
        <w:jc w:val="both"/>
        <w:rPr>
          <w:rFonts w:asciiTheme="minorHAnsi" w:hAnsiTheme="minorHAnsi" w:cstheme="minorHAnsi"/>
          <w:b/>
        </w:rPr>
      </w:pPr>
    </w:p>
    <w:p w14:paraId="1F1FC185" w14:textId="5234AD04" w:rsidR="00877EBA" w:rsidRPr="002C2C40" w:rsidRDefault="00877EBA" w:rsidP="007839EA">
      <w:pPr>
        <w:numPr>
          <w:ilvl w:val="0"/>
          <w:numId w:val="14"/>
        </w:numPr>
        <w:jc w:val="both"/>
        <w:rPr>
          <w:rFonts w:asciiTheme="minorHAnsi" w:hAnsiTheme="minorHAnsi" w:cstheme="minorHAnsi"/>
          <w:b/>
          <w:bCs/>
        </w:rPr>
      </w:pPr>
      <w:r w:rsidRPr="002C2C40">
        <w:rPr>
          <w:rFonts w:asciiTheme="minorHAnsi" w:hAnsiTheme="minorHAnsi" w:cstheme="minorHAnsi"/>
          <w:b/>
          <w:bCs/>
        </w:rPr>
        <w:t xml:space="preserve">HEALTH SCREENING PLAN WHEN GUEST OR VISITOR </w:t>
      </w:r>
      <w:r w:rsidR="007839EA" w:rsidRPr="002C2C40">
        <w:rPr>
          <w:rFonts w:asciiTheme="minorHAnsi" w:hAnsiTheme="minorHAnsi" w:cstheme="minorHAnsi"/>
          <w:b/>
          <w:bCs/>
        </w:rPr>
        <w:t>DISPLAYS TEMPERATURE INDICATING A FEVER</w:t>
      </w:r>
    </w:p>
    <w:p w14:paraId="017FA899" w14:textId="2DE0D25B" w:rsidR="00877EBA" w:rsidRPr="002C2C40" w:rsidRDefault="00244CFB" w:rsidP="00A92560">
      <w:pPr>
        <w:numPr>
          <w:ilvl w:val="1"/>
          <w:numId w:val="14"/>
        </w:numPr>
        <w:spacing w:after="120"/>
        <w:rPr>
          <w:rFonts w:asciiTheme="minorHAnsi" w:hAnsiTheme="minorHAnsi" w:cstheme="minorHAnsi"/>
        </w:rPr>
      </w:pPr>
      <w:r w:rsidRPr="002C2C40">
        <w:rPr>
          <w:rFonts w:asciiTheme="minorHAnsi" w:hAnsiTheme="minorHAnsi" w:cstheme="minorHAnsi"/>
        </w:rPr>
        <w:t>Normal body temperatures var</w:t>
      </w:r>
      <w:r w:rsidR="00AD4AC4" w:rsidRPr="002C2C40">
        <w:rPr>
          <w:rFonts w:asciiTheme="minorHAnsi" w:hAnsiTheme="minorHAnsi" w:cstheme="minorHAnsi"/>
        </w:rPr>
        <w:t>y</w:t>
      </w:r>
      <w:r w:rsidRPr="002C2C40">
        <w:rPr>
          <w:rFonts w:asciiTheme="minorHAnsi" w:hAnsiTheme="minorHAnsi" w:cstheme="minorHAnsi"/>
        </w:rPr>
        <w:t xml:space="preserve"> throughout the day. The body temperature could have increased or decreased due to the individual wearing excessive clothing or a head cover or by recently using a facial cleansing product</w:t>
      </w:r>
      <w:r w:rsidR="00AD4AC4" w:rsidRPr="002C2C40">
        <w:rPr>
          <w:rFonts w:asciiTheme="minorHAnsi" w:hAnsiTheme="minorHAnsi" w:cstheme="minorHAnsi"/>
        </w:rPr>
        <w:t xml:space="preserve"> or exercising</w:t>
      </w:r>
      <w:r w:rsidRPr="002C2C40">
        <w:rPr>
          <w:rFonts w:asciiTheme="minorHAnsi" w:hAnsiTheme="minorHAnsi" w:cstheme="minorHAnsi"/>
        </w:rPr>
        <w:t xml:space="preserve">. </w:t>
      </w:r>
      <w:r w:rsidR="00877EBA" w:rsidRPr="002C2C40">
        <w:rPr>
          <w:rFonts w:asciiTheme="minorHAnsi" w:hAnsiTheme="minorHAnsi" w:cstheme="minorHAnsi"/>
        </w:rPr>
        <w:t xml:space="preserve">If the </w:t>
      </w:r>
      <w:r w:rsidR="00AA3875" w:rsidRPr="002C2C40">
        <w:rPr>
          <w:rFonts w:asciiTheme="minorHAnsi" w:hAnsiTheme="minorHAnsi" w:cstheme="minorHAnsi"/>
        </w:rPr>
        <w:t>NCIT</w:t>
      </w:r>
      <w:r w:rsidR="00877EBA" w:rsidRPr="002C2C40">
        <w:rPr>
          <w:rFonts w:asciiTheme="minorHAnsi" w:hAnsiTheme="minorHAnsi" w:cstheme="minorHAnsi"/>
        </w:rPr>
        <w:t xml:space="preserve"> displays a temperature indicating a </w:t>
      </w:r>
      <w:r w:rsidRPr="002C2C40">
        <w:rPr>
          <w:rFonts w:asciiTheme="minorHAnsi" w:hAnsiTheme="minorHAnsi" w:cstheme="minorHAnsi"/>
        </w:rPr>
        <w:t xml:space="preserve">possible </w:t>
      </w:r>
      <w:r w:rsidR="00877EBA" w:rsidRPr="002C2C40">
        <w:rPr>
          <w:rFonts w:asciiTheme="minorHAnsi" w:hAnsiTheme="minorHAnsi" w:cstheme="minorHAnsi"/>
        </w:rPr>
        <w:t xml:space="preserve">fever, consider </w:t>
      </w:r>
      <w:r w:rsidR="007839EA" w:rsidRPr="002C2C40">
        <w:rPr>
          <w:rFonts w:asciiTheme="minorHAnsi" w:hAnsiTheme="minorHAnsi" w:cstheme="minorHAnsi"/>
        </w:rPr>
        <w:t xml:space="preserve">in your health screening plan whether you will </w:t>
      </w:r>
      <w:r w:rsidRPr="002C2C40">
        <w:rPr>
          <w:rFonts w:asciiTheme="minorHAnsi" w:hAnsiTheme="minorHAnsi" w:cstheme="minorHAnsi"/>
        </w:rPr>
        <w:t>ask</w:t>
      </w:r>
      <w:r w:rsidR="00877EBA" w:rsidRPr="002C2C40">
        <w:rPr>
          <w:rFonts w:asciiTheme="minorHAnsi" w:hAnsiTheme="minorHAnsi" w:cstheme="minorHAnsi"/>
        </w:rPr>
        <w:t xml:space="preserve"> the individual </w:t>
      </w:r>
      <w:r w:rsidRPr="002C2C40">
        <w:rPr>
          <w:rFonts w:asciiTheme="minorHAnsi" w:hAnsiTheme="minorHAnsi" w:cstheme="minorHAnsi"/>
        </w:rPr>
        <w:t xml:space="preserve">to </w:t>
      </w:r>
      <w:r w:rsidR="00877EBA" w:rsidRPr="002C2C40">
        <w:rPr>
          <w:rFonts w:asciiTheme="minorHAnsi" w:hAnsiTheme="minorHAnsi" w:cstheme="minorHAnsi"/>
        </w:rPr>
        <w:t>exit the chapter facility</w:t>
      </w:r>
      <w:r w:rsidRPr="002C2C40">
        <w:rPr>
          <w:rFonts w:asciiTheme="minorHAnsi" w:hAnsiTheme="minorHAnsi" w:cstheme="minorHAnsi"/>
        </w:rPr>
        <w:t xml:space="preserve"> or</w:t>
      </w:r>
      <w:r w:rsidR="00877EBA" w:rsidRPr="002C2C40">
        <w:rPr>
          <w:rFonts w:asciiTheme="minorHAnsi" w:hAnsiTheme="minorHAnsi" w:cstheme="minorHAnsi"/>
        </w:rPr>
        <w:t xml:space="preserve"> </w:t>
      </w:r>
      <w:r w:rsidRPr="002C2C40">
        <w:rPr>
          <w:rFonts w:asciiTheme="minorHAnsi" w:hAnsiTheme="minorHAnsi" w:cstheme="minorHAnsi"/>
        </w:rPr>
        <w:t xml:space="preserve">have a seat where indicated and </w:t>
      </w:r>
      <w:r w:rsidR="00877EBA" w:rsidRPr="002C2C40">
        <w:rPr>
          <w:rFonts w:asciiTheme="minorHAnsi" w:hAnsiTheme="minorHAnsi" w:cstheme="minorHAnsi"/>
        </w:rPr>
        <w:t xml:space="preserve">wait 5 minutes </w:t>
      </w:r>
      <w:r w:rsidRPr="002C2C40">
        <w:rPr>
          <w:rFonts w:asciiTheme="minorHAnsi" w:hAnsiTheme="minorHAnsi" w:cstheme="minorHAnsi"/>
        </w:rPr>
        <w:t>to read the</w:t>
      </w:r>
      <w:r w:rsidR="00877EBA" w:rsidRPr="002C2C40">
        <w:rPr>
          <w:rFonts w:asciiTheme="minorHAnsi" w:hAnsiTheme="minorHAnsi" w:cstheme="minorHAnsi"/>
        </w:rPr>
        <w:t xml:space="preserve"> temperature again. </w:t>
      </w:r>
      <w:r w:rsidRPr="002C2C40">
        <w:rPr>
          <w:rFonts w:asciiTheme="minorHAnsi" w:hAnsiTheme="minorHAnsi" w:cstheme="minorHAnsi"/>
        </w:rPr>
        <w:t xml:space="preserve">Determine the number of re-screenings to perform before asking the visitor to exit the chapter facility. </w:t>
      </w:r>
    </w:p>
    <w:p w14:paraId="65E724F1" w14:textId="40317B4B" w:rsidR="007839EA" w:rsidRPr="002C2C40" w:rsidRDefault="007839EA" w:rsidP="00A92560">
      <w:pPr>
        <w:numPr>
          <w:ilvl w:val="1"/>
          <w:numId w:val="14"/>
        </w:numPr>
        <w:spacing w:after="120"/>
        <w:rPr>
          <w:rFonts w:asciiTheme="minorHAnsi" w:hAnsiTheme="minorHAnsi" w:cstheme="minorHAnsi"/>
        </w:rPr>
      </w:pPr>
      <w:r w:rsidRPr="002C2C40">
        <w:rPr>
          <w:rFonts w:asciiTheme="minorHAnsi" w:hAnsiTheme="minorHAnsi" w:cstheme="minorHAnsi"/>
        </w:rPr>
        <w:t xml:space="preserve">If </w:t>
      </w:r>
      <w:r w:rsidR="00AD4AC4" w:rsidRPr="002C2C40">
        <w:rPr>
          <w:rFonts w:asciiTheme="minorHAnsi" w:hAnsiTheme="minorHAnsi" w:cstheme="minorHAnsi"/>
        </w:rPr>
        <w:t xml:space="preserve">after re-screening </w:t>
      </w:r>
      <w:r w:rsidRPr="002C2C40">
        <w:rPr>
          <w:rFonts w:asciiTheme="minorHAnsi" w:hAnsiTheme="minorHAnsi" w:cstheme="minorHAnsi"/>
        </w:rPr>
        <w:t xml:space="preserve">the visitor </w:t>
      </w:r>
      <w:r w:rsidR="00AD4AC4" w:rsidRPr="002C2C40">
        <w:rPr>
          <w:rFonts w:asciiTheme="minorHAnsi" w:hAnsiTheme="minorHAnsi" w:cstheme="minorHAnsi"/>
        </w:rPr>
        <w:t>continues to display</w:t>
      </w:r>
      <w:r w:rsidRPr="002C2C40">
        <w:rPr>
          <w:rFonts w:asciiTheme="minorHAnsi" w:hAnsiTheme="minorHAnsi" w:cstheme="minorHAnsi"/>
        </w:rPr>
        <w:t xml:space="preserve"> a temperature indicating a fever, determine whose responsibility it will be to ask the person to leave: </w:t>
      </w:r>
      <w:r w:rsidR="00244CFB" w:rsidRPr="002C2C40">
        <w:rPr>
          <w:rFonts w:asciiTheme="minorHAnsi" w:hAnsiTheme="minorHAnsi" w:cstheme="minorHAnsi"/>
        </w:rPr>
        <w:t xml:space="preserve">Screener, </w:t>
      </w:r>
      <w:r w:rsidRPr="002C2C40">
        <w:rPr>
          <w:rFonts w:asciiTheme="minorHAnsi" w:hAnsiTheme="minorHAnsi" w:cstheme="minorHAnsi"/>
        </w:rPr>
        <w:t xml:space="preserve">House Director, </w:t>
      </w:r>
      <w:r w:rsidR="00244CFB" w:rsidRPr="002C2C40">
        <w:rPr>
          <w:rFonts w:asciiTheme="minorHAnsi" w:hAnsiTheme="minorHAnsi" w:cstheme="minorHAnsi"/>
        </w:rPr>
        <w:t xml:space="preserve">Chapter </w:t>
      </w:r>
      <w:r w:rsidR="003D2141">
        <w:rPr>
          <w:rFonts w:asciiTheme="minorHAnsi" w:hAnsiTheme="minorHAnsi" w:cstheme="minorHAnsi"/>
        </w:rPr>
        <w:t>Officer</w:t>
      </w:r>
      <w:r w:rsidRPr="002C2C40">
        <w:rPr>
          <w:rFonts w:asciiTheme="minorHAnsi" w:hAnsiTheme="minorHAnsi" w:cstheme="minorHAnsi"/>
        </w:rPr>
        <w:t xml:space="preserve">, etc. This can be a challenging situation and may result in peer pressure and rule bending. Consider training </w:t>
      </w:r>
      <w:r w:rsidR="00244CFB" w:rsidRPr="002C2C40">
        <w:rPr>
          <w:rFonts w:asciiTheme="minorHAnsi" w:hAnsiTheme="minorHAnsi" w:cstheme="minorHAnsi"/>
        </w:rPr>
        <w:t>members</w:t>
      </w:r>
      <w:r w:rsidRPr="002C2C40">
        <w:rPr>
          <w:rFonts w:asciiTheme="minorHAnsi" w:hAnsiTheme="minorHAnsi" w:cstheme="minorHAnsi"/>
        </w:rPr>
        <w:t>, associat</w:t>
      </w:r>
      <w:r w:rsidR="00244CFB" w:rsidRPr="002C2C40">
        <w:rPr>
          <w:rFonts w:asciiTheme="minorHAnsi" w:hAnsiTheme="minorHAnsi" w:cstheme="minorHAnsi"/>
        </w:rPr>
        <w:t>e</w:t>
      </w:r>
      <w:r w:rsidRPr="002C2C40">
        <w:rPr>
          <w:rFonts w:asciiTheme="minorHAnsi" w:hAnsiTheme="minorHAnsi" w:cstheme="minorHAnsi"/>
        </w:rPr>
        <w:t xml:space="preserve"> members, etc. to be vigilant in following the rules set up by the </w:t>
      </w:r>
      <w:r w:rsidR="00AD4AC4" w:rsidRPr="002C2C40">
        <w:rPr>
          <w:rFonts w:asciiTheme="minorHAnsi" w:hAnsiTheme="minorHAnsi" w:cstheme="minorHAnsi"/>
        </w:rPr>
        <w:t>c</w:t>
      </w:r>
      <w:r w:rsidRPr="002C2C40">
        <w:rPr>
          <w:rFonts w:asciiTheme="minorHAnsi" w:hAnsiTheme="minorHAnsi" w:cstheme="minorHAnsi"/>
        </w:rPr>
        <w:t>hapter.</w:t>
      </w:r>
    </w:p>
    <w:p w14:paraId="14FBF50B" w14:textId="5A262587" w:rsidR="007839EA" w:rsidRPr="002C2C40" w:rsidRDefault="007839EA" w:rsidP="00A92560">
      <w:pPr>
        <w:numPr>
          <w:ilvl w:val="1"/>
          <w:numId w:val="14"/>
        </w:numPr>
        <w:spacing w:after="120"/>
        <w:rPr>
          <w:rFonts w:asciiTheme="minorHAnsi" w:hAnsiTheme="minorHAnsi" w:cstheme="minorHAnsi"/>
        </w:rPr>
      </w:pPr>
      <w:r w:rsidRPr="002C2C40">
        <w:rPr>
          <w:rFonts w:asciiTheme="minorHAnsi" w:hAnsiTheme="minorHAnsi" w:cstheme="minorHAnsi"/>
        </w:rPr>
        <w:lastRenderedPageBreak/>
        <w:t xml:space="preserve">Do not admit the guest or visitor into the </w:t>
      </w:r>
      <w:r w:rsidR="003D2141">
        <w:rPr>
          <w:rFonts w:asciiTheme="minorHAnsi" w:hAnsiTheme="minorHAnsi" w:cstheme="minorHAnsi"/>
        </w:rPr>
        <w:t>facility</w:t>
      </w:r>
      <w:r w:rsidR="005B49EF" w:rsidRPr="002C2C40">
        <w:rPr>
          <w:rFonts w:asciiTheme="minorHAnsi" w:hAnsiTheme="minorHAnsi" w:cstheme="minorHAnsi"/>
        </w:rPr>
        <w:t xml:space="preserve">, briefly explain the chapter </w:t>
      </w:r>
      <w:r w:rsidR="003D2141">
        <w:rPr>
          <w:rFonts w:asciiTheme="minorHAnsi" w:hAnsiTheme="minorHAnsi" w:cstheme="minorHAnsi"/>
        </w:rPr>
        <w:t>facility</w:t>
      </w:r>
      <w:r w:rsidR="005B49EF" w:rsidRPr="002C2C40">
        <w:rPr>
          <w:rFonts w:asciiTheme="minorHAnsi" w:hAnsiTheme="minorHAnsi" w:cstheme="minorHAnsi"/>
        </w:rPr>
        <w:t xml:space="preserve"> rules,</w:t>
      </w:r>
      <w:r w:rsidRPr="002C2C40">
        <w:rPr>
          <w:rFonts w:asciiTheme="minorHAnsi" w:hAnsiTheme="minorHAnsi" w:cstheme="minorHAnsi"/>
        </w:rPr>
        <w:t xml:space="preserve"> and</w:t>
      </w:r>
      <w:r w:rsidR="00C6479B" w:rsidRPr="002C2C40">
        <w:rPr>
          <w:rFonts w:asciiTheme="minorHAnsi" w:hAnsiTheme="minorHAnsi" w:cstheme="minorHAnsi"/>
        </w:rPr>
        <w:t xml:space="preserve"> </w:t>
      </w:r>
      <w:r w:rsidRPr="002C2C40">
        <w:rPr>
          <w:rFonts w:asciiTheme="minorHAnsi" w:hAnsiTheme="minorHAnsi" w:cstheme="minorHAnsi"/>
        </w:rPr>
        <w:t>politely ask them to leave</w:t>
      </w:r>
      <w:r w:rsidR="005B49EF" w:rsidRPr="002C2C40">
        <w:rPr>
          <w:rFonts w:asciiTheme="minorHAnsi" w:hAnsiTheme="minorHAnsi" w:cstheme="minorHAnsi"/>
        </w:rPr>
        <w:t>.</w:t>
      </w:r>
      <w:r w:rsidR="00C6479B" w:rsidRPr="002C2C40">
        <w:rPr>
          <w:rFonts w:asciiTheme="minorHAnsi" w:hAnsiTheme="minorHAnsi" w:cstheme="minorHAnsi"/>
        </w:rPr>
        <w:t xml:space="preserve"> Consider also suggesting to the person that they seek medical attention to ensure that the fever is not an indication of something more serious.</w:t>
      </w:r>
    </w:p>
    <w:p w14:paraId="484C53E5" w14:textId="1C8CBFED" w:rsidR="007839EA" w:rsidRPr="002C2C40" w:rsidRDefault="007839EA" w:rsidP="00C6479B">
      <w:pPr>
        <w:pStyle w:val="CommentText"/>
        <w:rPr>
          <w:rFonts w:asciiTheme="minorHAnsi" w:hAnsiTheme="minorHAnsi" w:cstheme="minorHAnsi"/>
        </w:rPr>
      </w:pPr>
    </w:p>
    <w:p w14:paraId="6B7C59F1" w14:textId="2D5B7E09" w:rsidR="00712689" w:rsidRPr="002C2C40" w:rsidRDefault="008E002D" w:rsidP="00712689">
      <w:pPr>
        <w:numPr>
          <w:ilvl w:val="0"/>
          <w:numId w:val="14"/>
        </w:numPr>
        <w:spacing w:after="120"/>
        <w:rPr>
          <w:rFonts w:asciiTheme="minorHAnsi" w:hAnsiTheme="minorHAnsi" w:cstheme="minorHAnsi"/>
          <w:b/>
          <w:bCs/>
        </w:rPr>
      </w:pPr>
      <w:r w:rsidRPr="002C2C40">
        <w:rPr>
          <w:rFonts w:asciiTheme="minorHAnsi" w:hAnsiTheme="minorHAnsi" w:cstheme="minorHAnsi"/>
          <w:b/>
          <w:bCs/>
        </w:rPr>
        <w:t xml:space="preserve">DAILY </w:t>
      </w:r>
      <w:r w:rsidR="00712689" w:rsidRPr="002C2C40">
        <w:rPr>
          <w:rFonts w:asciiTheme="minorHAnsi" w:hAnsiTheme="minorHAnsi" w:cstheme="minorHAnsi"/>
          <w:b/>
          <w:bCs/>
        </w:rPr>
        <w:t xml:space="preserve">SELF-SCREENING </w:t>
      </w:r>
      <w:r w:rsidR="00637E44" w:rsidRPr="002C2C40">
        <w:rPr>
          <w:rFonts w:asciiTheme="minorHAnsi" w:hAnsiTheme="minorHAnsi" w:cstheme="minorHAnsi"/>
          <w:b/>
          <w:bCs/>
        </w:rPr>
        <w:t xml:space="preserve">AND REPORTING </w:t>
      </w:r>
      <w:r w:rsidR="00712689" w:rsidRPr="002C2C40">
        <w:rPr>
          <w:rFonts w:asciiTheme="minorHAnsi" w:hAnsiTheme="minorHAnsi" w:cstheme="minorHAnsi"/>
          <w:b/>
          <w:bCs/>
        </w:rPr>
        <w:t>PLAN</w:t>
      </w:r>
      <w:r w:rsidR="00637E44" w:rsidRPr="002C2C40">
        <w:rPr>
          <w:rFonts w:asciiTheme="minorHAnsi" w:hAnsiTheme="minorHAnsi" w:cstheme="minorHAnsi"/>
          <w:b/>
          <w:bCs/>
        </w:rPr>
        <w:t xml:space="preserve"> FOR RESIDENTS</w:t>
      </w:r>
    </w:p>
    <w:p w14:paraId="03FA286C" w14:textId="68C3DAC1" w:rsidR="00712689" w:rsidRPr="002C2C40" w:rsidRDefault="008E002D" w:rsidP="00712689">
      <w:pPr>
        <w:numPr>
          <w:ilvl w:val="1"/>
          <w:numId w:val="14"/>
        </w:numPr>
        <w:spacing w:after="120"/>
        <w:rPr>
          <w:rFonts w:asciiTheme="minorHAnsi" w:hAnsiTheme="minorHAnsi" w:cstheme="minorHAnsi"/>
        </w:rPr>
      </w:pPr>
      <w:r w:rsidRPr="002C2C40">
        <w:rPr>
          <w:rFonts w:asciiTheme="minorHAnsi" w:hAnsiTheme="minorHAnsi" w:cstheme="minorHAnsi"/>
        </w:rPr>
        <w:t>Contact your college</w:t>
      </w:r>
      <w:r w:rsidR="0014071E" w:rsidRPr="002C2C40">
        <w:rPr>
          <w:rFonts w:asciiTheme="minorHAnsi" w:hAnsiTheme="minorHAnsi" w:cstheme="minorHAnsi"/>
        </w:rPr>
        <w:t>/university</w:t>
      </w:r>
      <w:r w:rsidRPr="002C2C40">
        <w:rPr>
          <w:rFonts w:asciiTheme="minorHAnsi" w:hAnsiTheme="minorHAnsi" w:cstheme="minorHAnsi"/>
        </w:rPr>
        <w:t xml:space="preserve"> to learn if they have a self-screening </w:t>
      </w:r>
      <w:r w:rsidR="00637E44" w:rsidRPr="002C2C40">
        <w:rPr>
          <w:rFonts w:asciiTheme="minorHAnsi" w:hAnsiTheme="minorHAnsi" w:cstheme="minorHAnsi"/>
        </w:rPr>
        <w:t xml:space="preserve">and reporting </w:t>
      </w:r>
      <w:r w:rsidRPr="002C2C40">
        <w:rPr>
          <w:rFonts w:asciiTheme="minorHAnsi" w:hAnsiTheme="minorHAnsi" w:cstheme="minorHAnsi"/>
        </w:rPr>
        <w:t xml:space="preserve">plan in place. </w:t>
      </w:r>
    </w:p>
    <w:p w14:paraId="722DF9D4" w14:textId="6D68EA02" w:rsidR="00F24EAF" w:rsidRPr="002C2C40" w:rsidRDefault="00063B58" w:rsidP="00712689">
      <w:pPr>
        <w:numPr>
          <w:ilvl w:val="1"/>
          <w:numId w:val="14"/>
        </w:numPr>
        <w:spacing w:after="120"/>
        <w:rPr>
          <w:rFonts w:asciiTheme="minorHAnsi" w:hAnsiTheme="minorHAnsi" w:cstheme="minorHAnsi"/>
          <w:b/>
          <w:bCs/>
        </w:rPr>
      </w:pPr>
      <w:r w:rsidRPr="002C2C40">
        <w:rPr>
          <w:rFonts w:asciiTheme="minorHAnsi" w:hAnsiTheme="minorHAnsi" w:cstheme="minorHAnsi"/>
        </w:rPr>
        <w:t xml:space="preserve">Consider if you will be designating a screener/volunteer to perform the temperature screening. If you decide to have each member </w:t>
      </w:r>
      <w:r w:rsidR="00F24EAF" w:rsidRPr="002C2C40">
        <w:rPr>
          <w:rFonts w:asciiTheme="minorHAnsi" w:hAnsiTheme="minorHAnsi" w:cstheme="minorHAnsi"/>
        </w:rPr>
        <w:t xml:space="preserve">residing in the chapter </w:t>
      </w:r>
      <w:r w:rsidR="003D2141">
        <w:rPr>
          <w:rFonts w:asciiTheme="minorHAnsi" w:hAnsiTheme="minorHAnsi" w:cstheme="minorHAnsi"/>
        </w:rPr>
        <w:t>facility</w:t>
      </w:r>
      <w:r w:rsidR="00F24EAF" w:rsidRPr="002C2C40">
        <w:rPr>
          <w:rFonts w:asciiTheme="minorHAnsi" w:hAnsiTheme="minorHAnsi" w:cstheme="minorHAnsi"/>
        </w:rPr>
        <w:t xml:space="preserve"> to </w:t>
      </w:r>
      <w:r w:rsidRPr="002C2C40">
        <w:rPr>
          <w:rFonts w:asciiTheme="minorHAnsi" w:hAnsiTheme="minorHAnsi" w:cstheme="minorHAnsi"/>
        </w:rPr>
        <w:t>take their own temperature</w:t>
      </w:r>
      <w:r w:rsidR="00C6479B" w:rsidRPr="002C2C40">
        <w:rPr>
          <w:rFonts w:asciiTheme="minorHAnsi" w:hAnsiTheme="minorHAnsi" w:cstheme="minorHAnsi"/>
        </w:rPr>
        <w:t>:</w:t>
      </w:r>
    </w:p>
    <w:p w14:paraId="0A2907DC" w14:textId="72C33E65" w:rsidR="00F24EAF" w:rsidRPr="002C2C40" w:rsidRDefault="00F24EAF" w:rsidP="000C4B67">
      <w:pPr>
        <w:numPr>
          <w:ilvl w:val="2"/>
          <w:numId w:val="9"/>
        </w:numPr>
        <w:spacing w:after="120"/>
        <w:ind w:left="1350"/>
        <w:rPr>
          <w:rFonts w:asciiTheme="minorHAnsi" w:hAnsiTheme="minorHAnsi" w:cstheme="minorHAnsi"/>
          <w:color w:val="FF0000"/>
        </w:rPr>
      </w:pPr>
      <w:r w:rsidRPr="002C2C40">
        <w:rPr>
          <w:rFonts w:asciiTheme="minorHAnsi" w:hAnsiTheme="minorHAnsi" w:cstheme="minorHAnsi"/>
        </w:rPr>
        <w:t>If using an NCIT, follow the procedures above and the manufacturer’s instructions and guidelines.</w:t>
      </w:r>
    </w:p>
    <w:p w14:paraId="2C6E6AFB" w14:textId="0B00FEF2" w:rsidR="00F24EAF" w:rsidRPr="002C2C40" w:rsidRDefault="00F24EAF" w:rsidP="00F24EAF">
      <w:pPr>
        <w:numPr>
          <w:ilvl w:val="2"/>
          <w:numId w:val="9"/>
        </w:numPr>
        <w:spacing w:after="120"/>
        <w:ind w:left="1350"/>
        <w:rPr>
          <w:rFonts w:asciiTheme="minorHAnsi" w:hAnsiTheme="minorHAnsi" w:cstheme="minorHAnsi"/>
        </w:rPr>
      </w:pPr>
      <w:r w:rsidRPr="002C2C40">
        <w:rPr>
          <w:rFonts w:asciiTheme="minorHAnsi" w:hAnsiTheme="minorHAnsi" w:cstheme="minorHAnsi"/>
        </w:rPr>
        <w:t xml:space="preserve">An alternative for personal use is a temple touch or ear thermometer purchased by the member for </w:t>
      </w:r>
      <w:r w:rsidRPr="002C2C40">
        <w:rPr>
          <w:rFonts w:asciiTheme="minorHAnsi" w:hAnsiTheme="minorHAnsi" w:cstheme="minorHAnsi"/>
          <w:u w:val="single"/>
        </w:rPr>
        <w:t>personal</w:t>
      </w:r>
      <w:r w:rsidRPr="002C2C40">
        <w:rPr>
          <w:rFonts w:asciiTheme="minorHAnsi" w:hAnsiTheme="minorHAnsi" w:cstheme="minorHAnsi"/>
        </w:rPr>
        <w:t xml:space="preserve"> </w:t>
      </w:r>
      <w:r w:rsidRPr="002C2C40">
        <w:rPr>
          <w:rFonts w:asciiTheme="minorHAnsi" w:hAnsiTheme="minorHAnsi" w:cstheme="minorHAnsi"/>
          <w:u w:val="single"/>
        </w:rPr>
        <w:t>use</w:t>
      </w:r>
      <w:r w:rsidRPr="002C2C40">
        <w:rPr>
          <w:rFonts w:asciiTheme="minorHAnsi" w:hAnsiTheme="minorHAnsi" w:cstheme="minorHAnsi"/>
        </w:rPr>
        <w:t xml:space="preserve"> </w:t>
      </w:r>
      <w:r w:rsidRPr="002C2C40">
        <w:rPr>
          <w:rFonts w:asciiTheme="minorHAnsi" w:hAnsiTheme="minorHAnsi" w:cstheme="minorHAnsi"/>
          <w:u w:val="single"/>
        </w:rPr>
        <w:t>only</w:t>
      </w:r>
      <w:r w:rsidRPr="002C2C40">
        <w:rPr>
          <w:rFonts w:asciiTheme="minorHAnsi" w:hAnsiTheme="minorHAnsi" w:cstheme="minorHAnsi"/>
        </w:rPr>
        <w:t>. It may be easier for the member to use than an NCIT and the member does not have to go to the screening station for self-monitoring. These are non-invasive and can be maintained with the member’s personal hygiene tools.</w:t>
      </w:r>
    </w:p>
    <w:p w14:paraId="18B3ECCD" w14:textId="5AE78CC6" w:rsidR="008E002D" w:rsidRPr="002C2C40" w:rsidRDefault="008E002D" w:rsidP="00712689">
      <w:pPr>
        <w:numPr>
          <w:ilvl w:val="1"/>
          <w:numId w:val="14"/>
        </w:numPr>
        <w:spacing w:after="120"/>
        <w:rPr>
          <w:rFonts w:asciiTheme="minorHAnsi" w:hAnsiTheme="minorHAnsi" w:cstheme="minorHAnsi"/>
        </w:rPr>
      </w:pPr>
      <w:r w:rsidRPr="002C2C40">
        <w:rPr>
          <w:rFonts w:asciiTheme="minorHAnsi" w:hAnsiTheme="minorHAnsi" w:cstheme="minorHAnsi"/>
        </w:rPr>
        <w:t xml:space="preserve">Consider </w:t>
      </w:r>
      <w:r w:rsidR="00637E44" w:rsidRPr="002C2C40">
        <w:rPr>
          <w:rFonts w:asciiTheme="minorHAnsi" w:hAnsiTheme="minorHAnsi" w:cstheme="minorHAnsi"/>
        </w:rPr>
        <w:t xml:space="preserve">having </w:t>
      </w:r>
      <w:r w:rsidR="00F24EAF" w:rsidRPr="002C2C40">
        <w:rPr>
          <w:rFonts w:asciiTheme="minorHAnsi" w:hAnsiTheme="minorHAnsi" w:cstheme="minorHAnsi"/>
        </w:rPr>
        <w:t xml:space="preserve">chapter </w:t>
      </w:r>
      <w:r w:rsidR="003D2141">
        <w:rPr>
          <w:rFonts w:asciiTheme="minorHAnsi" w:hAnsiTheme="minorHAnsi" w:cstheme="minorHAnsi"/>
        </w:rPr>
        <w:t>facility</w:t>
      </w:r>
      <w:r w:rsidR="00F24EAF" w:rsidRPr="002C2C40">
        <w:rPr>
          <w:rFonts w:asciiTheme="minorHAnsi" w:hAnsiTheme="minorHAnsi" w:cstheme="minorHAnsi"/>
        </w:rPr>
        <w:t xml:space="preserve"> members </w:t>
      </w:r>
      <w:r w:rsidR="00637E44" w:rsidRPr="002C2C40">
        <w:rPr>
          <w:rFonts w:asciiTheme="minorHAnsi" w:hAnsiTheme="minorHAnsi" w:cstheme="minorHAnsi"/>
        </w:rPr>
        <w:t>take their</w:t>
      </w:r>
      <w:r w:rsidRPr="002C2C40">
        <w:rPr>
          <w:rFonts w:asciiTheme="minorHAnsi" w:hAnsiTheme="minorHAnsi" w:cstheme="minorHAnsi"/>
        </w:rPr>
        <w:t xml:space="preserve"> temperature twice a day</w:t>
      </w:r>
      <w:r w:rsidR="00C6479B" w:rsidRPr="002C2C40">
        <w:rPr>
          <w:rFonts w:asciiTheme="minorHAnsi" w:hAnsiTheme="minorHAnsi" w:cstheme="minorHAnsi"/>
        </w:rPr>
        <w:t xml:space="preserve"> and self-report a temperature indicating a fever.</w:t>
      </w:r>
    </w:p>
    <w:p w14:paraId="687D0FAF" w14:textId="5A85626F" w:rsidR="008E002D" w:rsidRPr="002C2C40" w:rsidRDefault="00F24EAF" w:rsidP="00712689">
      <w:pPr>
        <w:numPr>
          <w:ilvl w:val="1"/>
          <w:numId w:val="14"/>
        </w:numPr>
        <w:spacing w:after="120"/>
        <w:rPr>
          <w:rFonts w:asciiTheme="minorHAnsi" w:hAnsiTheme="minorHAnsi" w:cstheme="minorHAnsi"/>
        </w:rPr>
      </w:pPr>
      <w:r w:rsidRPr="002C2C40">
        <w:rPr>
          <w:rFonts w:asciiTheme="minorHAnsi" w:hAnsiTheme="minorHAnsi" w:cstheme="minorHAnsi"/>
        </w:rPr>
        <w:t xml:space="preserve">Members </w:t>
      </w:r>
      <w:r w:rsidR="00637E44" w:rsidRPr="002C2C40">
        <w:rPr>
          <w:rFonts w:asciiTheme="minorHAnsi" w:hAnsiTheme="minorHAnsi" w:cstheme="minorHAnsi"/>
        </w:rPr>
        <w:t>should b</w:t>
      </w:r>
      <w:r w:rsidR="008E002D" w:rsidRPr="002C2C40">
        <w:rPr>
          <w:rFonts w:asciiTheme="minorHAnsi" w:hAnsiTheme="minorHAnsi" w:cstheme="minorHAnsi"/>
        </w:rPr>
        <w:t xml:space="preserve">e alert for </w:t>
      </w:r>
      <w:r w:rsidRPr="002C2C40">
        <w:rPr>
          <w:rFonts w:asciiTheme="minorHAnsi" w:hAnsiTheme="minorHAnsi" w:cstheme="minorHAnsi"/>
        </w:rPr>
        <w:t xml:space="preserve">any of these </w:t>
      </w:r>
      <w:r w:rsidR="008E002D" w:rsidRPr="002C2C40">
        <w:rPr>
          <w:rFonts w:asciiTheme="minorHAnsi" w:hAnsiTheme="minorHAnsi" w:cstheme="minorHAnsi"/>
        </w:rPr>
        <w:t>symptoms:</w:t>
      </w:r>
    </w:p>
    <w:p w14:paraId="0D8BC15A" w14:textId="77777777" w:rsidR="008E002D" w:rsidRPr="002C2C40" w:rsidRDefault="008E002D" w:rsidP="008E002D">
      <w:pPr>
        <w:pStyle w:val="ListParagraph"/>
        <w:numPr>
          <w:ilvl w:val="2"/>
          <w:numId w:val="14"/>
        </w:numPr>
        <w:ind w:right="1440"/>
        <w:rPr>
          <w:rFonts w:asciiTheme="minorHAnsi" w:hAnsiTheme="minorHAnsi" w:cstheme="minorHAnsi"/>
        </w:rPr>
      </w:pPr>
      <w:r w:rsidRPr="002C2C40">
        <w:rPr>
          <w:rFonts w:asciiTheme="minorHAnsi" w:hAnsiTheme="minorHAnsi" w:cstheme="minorHAnsi"/>
        </w:rPr>
        <w:t>Fever or chills</w:t>
      </w:r>
    </w:p>
    <w:p w14:paraId="4585588F" w14:textId="77777777" w:rsidR="008E002D" w:rsidRPr="002C2C40" w:rsidRDefault="008E002D" w:rsidP="008E002D">
      <w:pPr>
        <w:pStyle w:val="ListParagraph"/>
        <w:numPr>
          <w:ilvl w:val="2"/>
          <w:numId w:val="14"/>
        </w:numPr>
        <w:ind w:right="1440"/>
        <w:rPr>
          <w:rFonts w:asciiTheme="minorHAnsi" w:hAnsiTheme="minorHAnsi" w:cstheme="minorHAnsi"/>
        </w:rPr>
      </w:pPr>
      <w:r w:rsidRPr="002C2C40">
        <w:rPr>
          <w:rFonts w:asciiTheme="minorHAnsi" w:hAnsiTheme="minorHAnsi" w:cstheme="minorHAnsi"/>
        </w:rPr>
        <w:t>Cough</w:t>
      </w:r>
    </w:p>
    <w:p w14:paraId="27A34F00" w14:textId="77777777" w:rsidR="008E002D" w:rsidRPr="002C2C40" w:rsidRDefault="008E002D" w:rsidP="008E002D">
      <w:pPr>
        <w:pStyle w:val="ListParagraph"/>
        <w:numPr>
          <w:ilvl w:val="2"/>
          <w:numId w:val="14"/>
        </w:numPr>
        <w:ind w:right="1440"/>
        <w:rPr>
          <w:rFonts w:asciiTheme="minorHAnsi" w:hAnsiTheme="minorHAnsi" w:cstheme="minorHAnsi"/>
        </w:rPr>
      </w:pPr>
      <w:r w:rsidRPr="002C2C40">
        <w:rPr>
          <w:rFonts w:asciiTheme="minorHAnsi" w:hAnsiTheme="minorHAnsi" w:cstheme="minorHAnsi"/>
        </w:rPr>
        <w:t>Shortness of breath or difficulty breathing</w:t>
      </w:r>
    </w:p>
    <w:p w14:paraId="3F1A7FCD" w14:textId="77777777" w:rsidR="008E002D" w:rsidRPr="002C2C40" w:rsidRDefault="008E002D" w:rsidP="008E002D">
      <w:pPr>
        <w:pStyle w:val="ListParagraph"/>
        <w:numPr>
          <w:ilvl w:val="2"/>
          <w:numId w:val="14"/>
        </w:numPr>
        <w:ind w:right="1440"/>
        <w:rPr>
          <w:rFonts w:asciiTheme="minorHAnsi" w:hAnsiTheme="minorHAnsi" w:cstheme="minorHAnsi"/>
        </w:rPr>
      </w:pPr>
      <w:r w:rsidRPr="002C2C40">
        <w:rPr>
          <w:rFonts w:asciiTheme="minorHAnsi" w:hAnsiTheme="minorHAnsi" w:cstheme="minorHAnsi"/>
        </w:rPr>
        <w:t>Fatigue</w:t>
      </w:r>
    </w:p>
    <w:p w14:paraId="76A5BC47" w14:textId="77777777" w:rsidR="008E002D" w:rsidRPr="002C2C40" w:rsidRDefault="008E002D" w:rsidP="008E002D">
      <w:pPr>
        <w:pStyle w:val="ListParagraph"/>
        <w:numPr>
          <w:ilvl w:val="2"/>
          <w:numId w:val="14"/>
        </w:numPr>
        <w:ind w:right="1440"/>
        <w:rPr>
          <w:rFonts w:asciiTheme="minorHAnsi" w:hAnsiTheme="minorHAnsi" w:cstheme="minorHAnsi"/>
        </w:rPr>
      </w:pPr>
      <w:r w:rsidRPr="002C2C40">
        <w:rPr>
          <w:rFonts w:asciiTheme="minorHAnsi" w:hAnsiTheme="minorHAnsi" w:cstheme="minorHAnsi"/>
        </w:rPr>
        <w:t>Muscle or body aches</w:t>
      </w:r>
    </w:p>
    <w:p w14:paraId="4F34E3B5" w14:textId="77777777" w:rsidR="008E002D" w:rsidRPr="002C2C40" w:rsidRDefault="008E002D" w:rsidP="008E002D">
      <w:pPr>
        <w:pStyle w:val="ListParagraph"/>
        <w:numPr>
          <w:ilvl w:val="2"/>
          <w:numId w:val="14"/>
        </w:numPr>
        <w:ind w:right="1440"/>
        <w:rPr>
          <w:rFonts w:asciiTheme="minorHAnsi" w:hAnsiTheme="minorHAnsi" w:cstheme="minorHAnsi"/>
        </w:rPr>
      </w:pPr>
      <w:r w:rsidRPr="002C2C40">
        <w:rPr>
          <w:rFonts w:asciiTheme="minorHAnsi" w:hAnsiTheme="minorHAnsi" w:cstheme="minorHAnsi"/>
        </w:rPr>
        <w:t>Headache</w:t>
      </w:r>
    </w:p>
    <w:p w14:paraId="3B107098" w14:textId="77777777" w:rsidR="008E002D" w:rsidRPr="002C2C40" w:rsidRDefault="008E002D" w:rsidP="008E002D">
      <w:pPr>
        <w:pStyle w:val="ListParagraph"/>
        <w:numPr>
          <w:ilvl w:val="2"/>
          <w:numId w:val="14"/>
        </w:numPr>
        <w:ind w:right="1440"/>
        <w:rPr>
          <w:rFonts w:asciiTheme="minorHAnsi" w:hAnsiTheme="minorHAnsi" w:cstheme="minorHAnsi"/>
        </w:rPr>
      </w:pPr>
      <w:r w:rsidRPr="002C2C40">
        <w:rPr>
          <w:rFonts w:asciiTheme="minorHAnsi" w:hAnsiTheme="minorHAnsi" w:cstheme="minorHAnsi"/>
        </w:rPr>
        <w:t>New loss of taste or smell</w:t>
      </w:r>
    </w:p>
    <w:p w14:paraId="00BC48E5" w14:textId="77777777" w:rsidR="008E002D" w:rsidRPr="002C2C40" w:rsidRDefault="008E002D" w:rsidP="008E002D">
      <w:pPr>
        <w:pStyle w:val="ListParagraph"/>
        <w:numPr>
          <w:ilvl w:val="2"/>
          <w:numId w:val="14"/>
        </w:numPr>
        <w:ind w:right="1440"/>
        <w:rPr>
          <w:rFonts w:asciiTheme="minorHAnsi" w:hAnsiTheme="minorHAnsi" w:cstheme="minorHAnsi"/>
        </w:rPr>
      </w:pPr>
      <w:r w:rsidRPr="002C2C40">
        <w:rPr>
          <w:rFonts w:asciiTheme="minorHAnsi" w:hAnsiTheme="minorHAnsi" w:cstheme="minorHAnsi"/>
        </w:rPr>
        <w:t xml:space="preserve">Sore throat </w:t>
      </w:r>
    </w:p>
    <w:p w14:paraId="52452C37" w14:textId="77777777" w:rsidR="008E002D" w:rsidRPr="002C2C40" w:rsidRDefault="008E002D" w:rsidP="008E002D">
      <w:pPr>
        <w:pStyle w:val="ListParagraph"/>
        <w:numPr>
          <w:ilvl w:val="2"/>
          <w:numId w:val="14"/>
        </w:numPr>
        <w:ind w:right="1440"/>
        <w:rPr>
          <w:rFonts w:asciiTheme="minorHAnsi" w:hAnsiTheme="minorHAnsi" w:cstheme="minorHAnsi"/>
        </w:rPr>
      </w:pPr>
      <w:r w:rsidRPr="002C2C40">
        <w:rPr>
          <w:rFonts w:asciiTheme="minorHAnsi" w:hAnsiTheme="minorHAnsi" w:cstheme="minorHAnsi"/>
        </w:rPr>
        <w:t>Congestion or runny nose</w:t>
      </w:r>
    </w:p>
    <w:p w14:paraId="42BE2E92" w14:textId="77777777" w:rsidR="008E002D" w:rsidRPr="002C2C40" w:rsidRDefault="008E002D" w:rsidP="008E002D">
      <w:pPr>
        <w:pStyle w:val="ListParagraph"/>
        <w:numPr>
          <w:ilvl w:val="2"/>
          <w:numId w:val="14"/>
        </w:numPr>
        <w:ind w:right="1440"/>
        <w:rPr>
          <w:rFonts w:asciiTheme="minorHAnsi" w:hAnsiTheme="minorHAnsi" w:cstheme="minorHAnsi"/>
        </w:rPr>
      </w:pPr>
      <w:r w:rsidRPr="002C2C40">
        <w:rPr>
          <w:rFonts w:asciiTheme="minorHAnsi" w:hAnsiTheme="minorHAnsi" w:cstheme="minorHAnsi"/>
        </w:rPr>
        <w:t>Nausea or vomiting</w:t>
      </w:r>
    </w:p>
    <w:p w14:paraId="150D6E42" w14:textId="52F6D05C" w:rsidR="008E002D" w:rsidRPr="002C2C40" w:rsidRDefault="008E002D" w:rsidP="008E002D">
      <w:pPr>
        <w:pStyle w:val="ListParagraph"/>
        <w:numPr>
          <w:ilvl w:val="2"/>
          <w:numId w:val="14"/>
        </w:numPr>
        <w:ind w:right="1440"/>
        <w:rPr>
          <w:rFonts w:asciiTheme="minorHAnsi" w:hAnsiTheme="minorHAnsi" w:cstheme="minorHAnsi"/>
          <w:b/>
        </w:rPr>
      </w:pPr>
      <w:r w:rsidRPr="002C2C40">
        <w:rPr>
          <w:rFonts w:asciiTheme="minorHAnsi" w:hAnsiTheme="minorHAnsi" w:cstheme="minorHAnsi"/>
        </w:rPr>
        <w:t>Diarrhea</w:t>
      </w:r>
    </w:p>
    <w:p w14:paraId="61A440E5" w14:textId="3C8790DD" w:rsidR="008E002D" w:rsidRPr="002C2C40" w:rsidRDefault="008E002D" w:rsidP="008E002D">
      <w:pPr>
        <w:pStyle w:val="ListParagraph"/>
        <w:numPr>
          <w:ilvl w:val="2"/>
          <w:numId w:val="14"/>
        </w:numPr>
        <w:ind w:right="1440"/>
        <w:rPr>
          <w:rStyle w:val="Hyperlink"/>
          <w:rFonts w:asciiTheme="minorHAnsi" w:hAnsiTheme="minorHAnsi" w:cstheme="minorHAnsi"/>
          <w:b/>
          <w:color w:val="auto"/>
          <w:u w:val="none"/>
        </w:rPr>
      </w:pPr>
      <w:r w:rsidRPr="002C2C40">
        <w:rPr>
          <w:rFonts w:asciiTheme="minorHAnsi" w:hAnsiTheme="minorHAnsi" w:cstheme="minorHAnsi"/>
        </w:rPr>
        <w:t xml:space="preserve">Additional symptoms are provided via the </w:t>
      </w:r>
      <w:hyperlink r:id="rId13" w:history="1">
        <w:r w:rsidRPr="002C2C40">
          <w:rPr>
            <w:rStyle w:val="Hyperlink"/>
            <w:rFonts w:asciiTheme="minorHAnsi" w:hAnsiTheme="minorHAnsi" w:cstheme="minorHAnsi"/>
          </w:rPr>
          <w:t>CDC website</w:t>
        </w:r>
      </w:hyperlink>
    </w:p>
    <w:p w14:paraId="37CD30AC" w14:textId="2D5389D0" w:rsidR="00637E44" w:rsidRPr="002C2C40" w:rsidRDefault="00F24EAF" w:rsidP="000C71AD">
      <w:pPr>
        <w:pStyle w:val="ListParagraph"/>
        <w:numPr>
          <w:ilvl w:val="1"/>
          <w:numId w:val="14"/>
        </w:numPr>
        <w:rPr>
          <w:rStyle w:val="Hyperlink"/>
          <w:rFonts w:asciiTheme="minorHAnsi" w:hAnsiTheme="minorHAnsi" w:cstheme="minorHAnsi"/>
          <w:color w:val="000000" w:themeColor="text1"/>
          <w:u w:val="none"/>
        </w:rPr>
      </w:pPr>
      <w:r w:rsidRPr="002C2C40">
        <w:rPr>
          <w:rStyle w:val="Hyperlink"/>
          <w:rFonts w:asciiTheme="minorHAnsi" w:hAnsiTheme="minorHAnsi" w:cstheme="minorHAnsi"/>
          <w:color w:val="000000" w:themeColor="text1"/>
          <w:u w:val="none"/>
        </w:rPr>
        <w:t xml:space="preserve">Members who have </w:t>
      </w:r>
      <w:r w:rsidR="00637E44" w:rsidRPr="002C2C40">
        <w:rPr>
          <w:rStyle w:val="Hyperlink"/>
          <w:rFonts w:asciiTheme="minorHAnsi" w:hAnsiTheme="minorHAnsi" w:cstheme="minorHAnsi"/>
          <w:color w:val="000000" w:themeColor="text1"/>
          <w:u w:val="none"/>
        </w:rPr>
        <w:t>symptoms</w:t>
      </w:r>
      <w:r w:rsidRPr="002C2C40">
        <w:rPr>
          <w:rStyle w:val="Hyperlink"/>
          <w:rFonts w:asciiTheme="minorHAnsi" w:hAnsiTheme="minorHAnsi" w:cstheme="minorHAnsi"/>
          <w:color w:val="000000" w:themeColor="text1"/>
          <w:u w:val="none"/>
        </w:rPr>
        <w:t xml:space="preserve"> should</w:t>
      </w:r>
      <w:r w:rsidR="00637E44" w:rsidRPr="002C2C40">
        <w:rPr>
          <w:rStyle w:val="Hyperlink"/>
          <w:rFonts w:asciiTheme="minorHAnsi" w:hAnsiTheme="minorHAnsi" w:cstheme="minorHAnsi"/>
          <w:color w:val="000000" w:themeColor="text1"/>
          <w:u w:val="none"/>
        </w:rPr>
        <w:t xml:space="preserve"> self-report to the Chapter Officer</w:t>
      </w:r>
      <w:r w:rsidRPr="002C2C40">
        <w:rPr>
          <w:rStyle w:val="Hyperlink"/>
          <w:rFonts w:asciiTheme="minorHAnsi" w:hAnsiTheme="minorHAnsi" w:cstheme="minorHAnsi"/>
          <w:color w:val="000000" w:themeColor="text1"/>
          <w:u w:val="none"/>
        </w:rPr>
        <w:t xml:space="preserve"> appointed as the contact</w:t>
      </w:r>
      <w:r w:rsidR="00637E44" w:rsidRPr="002C2C40">
        <w:rPr>
          <w:rStyle w:val="Hyperlink"/>
          <w:rFonts w:asciiTheme="minorHAnsi" w:hAnsiTheme="minorHAnsi" w:cstheme="minorHAnsi"/>
          <w:color w:val="000000" w:themeColor="text1"/>
          <w:u w:val="none"/>
        </w:rPr>
        <w:t xml:space="preserve"> and contact the college/university health </w:t>
      </w:r>
      <w:r w:rsidR="00EA2393" w:rsidRPr="002C2C40">
        <w:rPr>
          <w:rStyle w:val="Hyperlink"/>
          <w:rFonts w:asciiTheme="minorHAnsi" w:hAnsiTheme="minorHAnsi" w:cstheme="minorHAnsi"/>
          <w:color w:val="000000" w:themeColor="text1"/>
          <w:u w:val="none"/>
        </w:rPr>
        <w:t>services</w:t>
      </w:r>
      <w:r w:rsidR="00AD4AC4" w:rsidRPr="002C2C40">
        <w:rPr>
          <w:rFonts w:asciiTheme="minorHAnsi" w:hAnsiTheme="minorHAnsi" w:cstheme="minorHAnsi"/>
        </w:rPr>
        <w:t>, and immediately separate themselves from people, monitor their symptoms and follow the Isolation Room SOP.</w:t>
      </w:r>
    </w:p>
    <w:p w14:paraId="70916513" w14:textId="77777777" w:rsidR="00D81953" w:rsidRPr="002C2C40" w:rsidRDefault="00D81953" w:rsidP="00D81953">
      <w:pPr>
        <w:pStyle w:val="ListParagraph"/>
        <w:ind w:left="1080" w:right="1440"/>
        <w:rPr>
          <w:rStyle w:val="Hyperlink"/>
          <w:rFonts w:asciiTheme="minorHAnsi" w:hAnsiTheme="minorHAnsi" w:cstheme="minorHAnsi"/>
          <w:b/>
          <w:bCs/>
          <w:color w:val="000000" w:themeColor="text1"/>
          <w:u w:val="none"/>
        </w:rPr>
      </w:pPr>
    </w:p>
    <w:p w14:paraId="2E3E0DB5" w14:textId="77777777" w:rsidR="00A92560" w:rsidRDefault="00A92560">
      <w:pPr>
        <w:rPr>
          <w:rFonts w:asciiTheme="minorHAnsi" w:hAnsiTheme="minorHAnsi" w:cstheme="minorHAnsi"/>
          <w:b/>
          <w:bCs/>
          <w:color w:val="000000" w:themeColor="text1"/>
        </w:rPr>
      </w:pPr>
      <w:r>
        <w:rPr>
          <w:rFonts w:asciiTheme="minorHAnsi" w:hAnsiTheme="minorHAnsi" w:cstheme="minorHAnsi"/>
          <w:b/>
          <w:bCs/>
          <w:color w:val="000000" w:themeColor="text1"/>
        </w:rPr>
        <w:br w:type="page"/>
      </w:r>
    </w:p>
    <w:p w14:paraId="43F457C4" w14:textId="21900C8C" w:rsidR="00637E44" w:rsidRPr="00A92560" w:rsidRDefault="00637E44" w:rsidP="00A92560">
      <w:pPr>
        <w:pStyle w:val="ListParagraph"/>
        <w:numPr>
          <w:ilvl w:val="0"/>
          <w:numId w:val="14"/>
        </w:numPr>
        <w:ind w:right="1440"/>
        <w:rPr>
          <w:rFonts w:asciiTheme="minorHAnsi" w:hAnsiTheme="minorHAnsi" w:cstheme="minorHAnsi"/>
          <w:b/>
          <w:bCs/>
          <w:color w:val="000000" w:themeColor="text1"/>
        </w:rPr>
      </w:pPr>
      <w:r w:rsidRPr="00A92560">
        <w:rPr>
          <w:rFonts w:asciiTheme="minorHAnsi" w:hAnsiTheme="minorHAnsi" w:cstheme="minorHAnsi"/>
          <w:b/>
          <w:bCs/>
          <w:color w:val="000000" w:themeColor="text1"/>
        </w:rPr>
        <w:lastRenderedPageBreak/>
        <w:t>COMMUNICATION</w:t>
      </w:r>
    </w:p>
    <w:p w14:paraId="067323EC" w14:textId="5939AA63" w:rsidR="00637E44" w:rsidRPr="002C2C40" w:rsidRDefault="00EA2393" w:rsidP="000C71AD">
      <w:pPr>
        <w:pStyle w:val="ListParagraph"/>
        <w:numPr>
          <w:ilvl w:val="1"/>
          <w:numId w:val="14"/>
        </w:numPr>
        <w:rPr>
          <w:rFonts w:asciiTheme="minorHAnsi" w:hAnsiTheme="minorHAnsi" w:cstheme="minorHAnsi"/>
          <w:color w:val="000000" w:themeColor="text1"/>
        </w:rPr>
      </w:pPr>
      <w:r w:rsidRPr="002C2C40">
        <w:rPr>
          <w:rFonts w:asciiTheme="minorHAnsi" w:hAnsiTheme="minorHAnsi" w:cstheme="minorHAnsi"/>
          <w:color w:val="000000" w:themeColor="text1"/>
        </w:rPr>
        <w:t>C</w:t>
      </w:r>
      <w:r w:rsidR="00637E44" w:rsidRPr="002C2C40">
        <w:rPr>
          <w:rFonts w:asciiTheme="minorHAnsi" w:hAnsiTheme="minorHAnsi" w:cstheme="minorHAnsi"/>
          <w:color w:val="000000" w:themeColor="text1"/>
        </w:rPr>
        <w:t xml:space="preserve">ontact the college/university </w:t>
      </w:r>
      <w:r w:rsidRPr="002C2C40">
        <w:rPr>
          <w:rFonts w:asciiTheme="minorHAnsi" w:hAnsiTheme="minorHAnsi" w:cstheme="minorHAnsi"/>
          <w:color w:val="000000" w:themeColor="text1"/>
        </w:rPr>
        <w:t xml:space="preserve">student </w:t>
      </w:r>
      <w:r w:rsidR="00637E44" w:rsidRPr="002C2C40">
        <w:rPr>
          <w:rFonts w:asciiTheme="minorHAnsi" w:hAnsiTheme="minorHAnsi" w:cstheme="minorHAnsi"/>
          <w:color w:val="000000" w:themeColor="text1"/>
        </w:rPr>
        <w:t xml:space="preserve">health </w:t>
      </w:r>
      <w:r w:rsidRPr="002C2C40">
        <w:rPr>
          <w:rFonts w:asciiTheme="minorHAnsi" w:hAnsiTheme="minorHAnsi" w:cstheme="minorHAnsi"/>
          <w:color w:val="000000" w:themeColor="text1"/>
        </w:rPr>
        <w:t>services</w:t>
      </w:r>
      <w:r w:rsidR="00637E44" w:rsidRPr="002C2C40">
        <w:rPr>
          <w:rFonts w:asciiTheme="minorHAnsi" w:hAnsiTheme="minorHAnsi" w:cstheme="minorHAnsi"/>
          <w:color w:val="000000" w:themeColor="text1"/>
        </w:rPr>
        <w:t xml:space="preserve"> for guidance on developing the Health </w:t>
      </w:r>
      <w:r w:rsidR="00D81953" w:rsidRPr="002C2C40">
        <w:rPr>
          <w:rFonts w:asciiTheme="minorHAnsi" w:hAnsiTheme="minorHAnsi" w:cstheme="minorHAnsi"/>
          <w:color w:val="000000" w:themeColor="text1"/>
        </w:rPr>
        <w:t>Surveillance</w:t>
      </w:r>
      <w:r w:rsidR="00637E44" w:rsidRPr="002C2C40">
        <w:rPr>
          <w:rFonts w:asciiTheme="minorHAnsi" w:hAnsiTheme="minorHAnsi" w:cstheme="minorHAnsi"/>
          <w:color w:val="000000" w:themeColor="text1"/>
        </w:rPr>
        <w:t xml:space="preserve"> and Reporting Plan.</w:t>
      </w:r>
    </w:p>
    <w:p w14:paraId="0AAE5213" w14:textId="144A8597" w:rsidR="00637E44" w:rsidRPr="002C2C40" w:rsidRDefault="00637E44" w:rsidP="000C71AD">
      <w:pPr>
        <w:pStyle w:val="ListParagraph"/>
        <w:numPr>
          <w:ilvl w:val="1"/>
          <w:numId w:val="14"/>
        </w:numPr>
        <w:rPr>
          <w:rFonts w:asciiTheme="minorHAnsi" w:hAnsiTheme="minorHAnsi" w:cstheme="minorHAnsi"/>
          <w:color w:val="000000" w:themeColor="text1"/>
        </w:rPr>
      </w:pPr>
      <w:r w:rsidRPr="002C2C40">
        <w:rPr>
          <w:rFonts w:asciiTheme="minorHAnsi" w:hAnsiTheme="minorHAnsi" w:cstheme="minorHAnsi"/>
          <w:color w:val="000000" w:themeColor="text1"/>
        </w:rPr>
        <w:t xml:space="preserve">Upon development of Health Surveillance and Reporting Plan, communicate the plan with the chapter members, associate members, pledges, </w:t>
      </w:r>
      <w:r w:rsidR="00EA2393" w:rsidRPr="002C2C40">
        <w:rPr>
          <w:rFonts w:asciiTheme="minorHAnsi" w:hAnsiTheme="minorHAnsi" w:cstheme="minorHAnsi"/>
          <w:color w:val="000000" w:themeColor="text1"/>
        </w:rPr>
        <w:t>staff</w:t>
      </w:r>
      <w:r w:rsidRPr="002C2C40">
        <w:rPr>
          <w:rFonts w:asciiTheme="minorHAnsi" w:hAnsiTheme="minorHAnsi" w:cstheme="minorHAnsi"/>
          <w:color w:val="000000" w:themeColor="text1"/>
        </w:rPr>
        <w:t>, etc.</w:t>
      </w:r>
    </w:p>
    <w:p w14:paraId="6F5F18C4" w14:textId="77777777" w:rsidR="00D81953" w:rsidRPr="002C2C40" w:rsidRDefault="00D81953" w:rsidP="000C71AD">
      <w:pPr>
        <w:pStyle w:val="ListParagraph"/>
        <w:numPr>
          <w:ilvl w:val="1"/>
          <w:numId w:val="14"/>
        </w:numPr>
        <w:rPr>
          <w:rFonts w:asciiTheme="minorHAnsi" w:hAnsiTheme="minorHAnsi" w:cstheme="minorHAnsi"/>
          <w:color w:val="000000" w:themeColor="text1"/>
        </w:rPr>
      </w:pPr>
      <w:r w:rsidRPr="002C2C40">
        <w:rPr>
          <w:rFonts w:asciiTheme="minorHAnsi" w:hAnsiTheme="minorHAnsi" w:cstheme="minorHAnsi"/>
          <w:color w:val="000000" w:themeColor="text1"/>
        </w:rPr>
        <w:t>Provide appropriate training (e.g. NCIT use, cleaning and disinfection, review processes and procedures).</w:t>
      </w:r>
    </w:p>
    <w:p w14:paraId="55408432" w14:textId="6C93B643" w:rsidR="00637E44" w:rsidRPr="002C2C40" w:rsidRDefault="00D81953" w:rsidP="000C71AD">
      <w:pPr>
        <w:pStyle w:val="ListParagraph"/>
        <w:numPr>
          <w:ilvl w:val="1"/>
          <w:numId w:val="14"/>
        </w:numPr>
        <w:rPr>
          <w:rFonts w:asciiTheme="minorHAnsi" w:hAnsiTheme="minorHAnsi" w:cstheme="minorHAnsi"/>
          <w:color w:val="000000" w:themeColor="text1"/>
        </w:rPr>
      </w:pPr>
      <w:r w:rsidRPr="002C2C40">
        <w:rPr>
          <w:rFonts w:asciiTheme="minorHAnsi" w:hAnsiTheme="minorHAnsi" w:cstheme="minorHAnsi"/>
          <w:color w:val="000000" w:themeColor="text1"/>
        </w:rPr>
        <w:t>Be prepared to make adjustments to the plan as treatment protocols and public health agency guidance evolves.</w:t>
      </w:r>
    </w:p>
    <w:p w14:paraId="7447B8C5" w14:textId="7E885141" w:rsidR="00977F59" w:rsidRPr="002C2C40" w:rsidRDefault="00977F59" w:rsidP="00977F59">
      <w:pPr>
        <w:ind w:left="360"/>
        <w:jc w:val="both"/>
        <w:rPr>
          <w:rFonts w:asciiTheme="minorHAnsi" w:hAnsiTheme="minorHAnsi" w:cstheme="minorHAnsi"/>
        </w:rPr>
      </w:pPr>
    </w:p>
    <w:p w14:paraId="50C0FAA2" w14:textId="09F39B5F" w:rsidR="0077638C" w:rsidRPr="002C2C40" w:rsidRDefault="00EA2393" w:rsidP="00A92560">
      <w:pPr>
        <w:numPr>
          <w:ilvl w:val="0"/>
          <w:numId w:val="14"/>
        </w:numPr>
        <w:spacing w:after="120"/>
        <w:jc w:val="both"/>
        <w:rPr>
          <w:rFonts w:asciiTheme="minorHAnsi" w:hAnsiTheme="minorHAnsi" w:cstheme="minorHAnsi"/>
          <w:b/>
          <w:bCs/>
        </w:rPr>
      </w:pPr>
      <w:r w:rsidRPr="002C2C40">
        <w:rPr>
          <w:rFonts w:asciiTheme="minorHAnsi" w:hAnsiTheme="minorHAnsi" w:cstheme="minorHAnsi"/>
          <w:b/>
          <w:bCs/>
        </w:rPr>
        <w:t>REFERENCES</w:t>
      </w:r>
    </w:p>
    <w:p w14:paraId="703A5B88" w14:textId="2148058B" w:rsidR="00A92560" w:rsidRDefault="00A92560" w:rsidP="00A92560">
      <w:pPr>
        <w:spacing w:after="120"/>
        <w:ind w:left="450"/>
        <w:rPr>
          <w:rFonts w:asciiTheme="minorHAnsi" w:hAnsiTheme="minorHAnsi" w:cstheme="minorHAnsi"/>
        </w:rPr>
      </w:pPr>
      <w:hyperlink r:id="rId14" w:history="1">
        <w:r w:rsidRPr="00A92560">
          <w:rPr>
            <w:rStyle w:val="Hyperlink"/>
            <w:rFonts w:asciiTheme="minorHAnsi" w:hAnsiTheme="minorHAnsi" w:cstheme="minorHAnsi"/>
          </w:rPr>
          <w:t>The HIPAA Privacy Rule</w:t>
        </w:r>
      </w:hyperlink>
    </w:p>
    <w:p w14:paraId="7433FE2F" w14:textId="69BC3D15" w:rsidR="00A92560" w:rsidRDefault="00A92560" w:rsidP="00A92560">
      <w:pPr>
        <w:spacing w:after="120"/>
        <w:ind w:left="450"/>
        <w:rPr>
          <w:rFonts w:asciiTheme="minorHAnsi" w:hAnsiTheme="minorHAnsi" w:cstheme="minorHAnsi"/>
        </w:rPr>
      </w:pPr>
      <w:hyperlink r:id="rId15" w:history="1">
        <w:r w:rsidRPr="00A92560">
          <w:rPr>
            <w:rStyle w:val="Hyperlink"/>
            <w:rFonts w:asciiTheme="minorHAnsi" w:hAnsiTheme="minorHAnsi" w:cstheme="minorHAnsi"/>
          </w:rPr>
          <w:t>Non-contact Infrared Thermometers</w:t>
        </w:r>
      </w:hyperlink>
    </w:p>
    <w:bookmarkStart w:id="2" w:name="_Hlk44573754"/>
    <w:p w14:paraId="7580446A" w14:textId="420479E3" w:rsidR="00A92560" w:rsidRDefault="00517E26" w:rsidP="00A92560">
      <w:pPr>
        <w:spacing w:after="120"/>
        <w:ind w:left="450"/>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HYPERLINK "https://www.cdc.gov/coronavirus/2019-ncov/downloads/Please-Read.pdf" </w:instrText>
      </w:r>
      <w:r>
        <w:rPr>
          <w:rFonts w:asciiTheme="minorHAnsi" w:hAnsiTheme="minorHAnsi" w:cstheme="minorHAnsi"/>
        </w:rPr>
      </w:r>
      <w:r>
        <w:rPr>
          <w:rFonts w:asciiTheme="minorHAnsi" w:hAnsiTheme="minorHAnsi" w:cstheme="minorHAnsi"/>
        </w:rPr>
        <w:fldChar w:fldCharType="separate"/>
      </w:r>
      <w:r w:rsidR="00A92560" w:rsidRPr="00517E26">
        <w:rPr>
          <w:rStyle w:val="Hyperlink"/>
          <w:rFonts w:asciiTheme="minorHAnsi" w:hAnsiTheme="minorHAnsi" w:cstheme="minorHAnsi"/>
        </w:rPr>
        <w:t xml:space="preserve">CDC </w:t>
      </w:r>
      <w:r w:rsidRPr="00517E26">
        <w:rPr>
          <w:rStyle w:val="Hyperlink"/>
          <w:rFonts w:asciiTheme="minorHAnsi" w:hAnsiTheme="minorHAnsi" w:cstheme="minorHAnsi"/>
        </w:rPr>
        <w:t>Poster – “Please read before entering.”</w:t>
      </w:r>
      <w:r>
        <w:rPr>
          <w:rFonts w:asciiTheme="minorHAnsi" w:hAnsiTheme="minorHAnsi" w:cstheme="minorHAnsi"/>
        </w:rPr>
        <w:fldChar w:fldCharType="end"/>
      </w:r>
    </w:p>
    <w:p w14:paraId="40C4E104" w14:textId="687DA758" w:rsidR="00517E26" w:rsidRDefault="00517E26" w:rsidP="00A92560">
      <w:pPr>
        <w:spacing w:after="120"/>
        <w:ind w:left="450"/>
        <w:rPr>
          <w:rFonts w:asciiTheme="minorHAnsi" w:hAnsiTheme="minorHAnsi" w:cstheme="minorHAnsi"/>
        </w:rPr>
      </w:pPr>
      <w:hyperlink r:id="rId16" w:history="1">
        <w:r w:rsidRPr="00517E26">
          <w:rPr>
            <w:rStyle w:val="Hyperlink"/>
            <w:rFonts w:asciiTheme="minorHAnsi" w:hAnsiTheme="minorHAnsi" w:cstheme="minorHAnsi"/>
          </w:rPr>
          <w:t>Symptoms of Coronavirus</w:t>
        </w:r>
      </w:hyperlink>
    </w:p>
    <w:bookmarkEnd w:id="2"/>
    <w:p w14:paraId="2F9CED3C" w14:textId="77777777" w:rsidR="009A2D67" w:rsidRPr="002C2C40" w:rsidRDefault="009A2D67" w:rsidP="008E002D">
      <w:pPr>
        <w:rPr>
          <w:rFonts w:asciiTheme="minorHAnsi" w:hAnsiTheme="minorHAnsi" w:cstheme="minorHAnsi"/>
        </w:rPr>
      </w:pPr>
    </w:p>
    <w:p w14:paraId="4B7881EC" w14:textId="619C30C0" w:rsidR="0077638C" w:rsidRPr="002C2C40" w:rsidRDefault="00EA2393" w:rsidP="00517E26">
      <w:pPr>
        <w:numPr>
          <w:ilvl w:val="0"/>
          <w:numId w:val="14"/>
        </w:numPr>
        <w:jc w:val="both"/>
        <w:rPr>
          <w:rFonts w:asciiTheme="minorHAnsi" w:hAnsiTheme="minorHAnsi" w:cstheme="minorHAnsi"/>
          <w:b/>
          <w:bCs/>
        </w:rPr>
      </w:pPr>
      <w:r w:rsidRPr="002C2C40">
        <w:rPr>
          <w:rFonts w:asciiTheme="minorHAnsi" w:hAnsiTheme="minorHAnsi" w:cstheme="minorHAnsi"/>
          <w:b/>
          <w:bCs/>
        </w:rPr>
        <w:t>VENDORS</w:t>
      </w:r>
    </w:p>
    <w:p w14:paraId="30C41A5D" w14:textId="5FE43972" w:rsidR="0063707A" w:rsidRPr="002C2C40" w:rsidRDefault="0063707A" w:rsidP="00977F59">
      <w:pPr>
        <w:jc w:val="both"/>
        <w:rPr>
          <w:rFonts w:asciiTheme="minorHAnsi" w:hAnsiTheme="minorHAnsi" w:cstheme="minorHAnsi"/>
          <w:b/>
          <w:bCs/>
        </w:rPr>
      </w:pPr>
    </w:p>
    <w:p w14:paraId="517CAB98" w14:textId="19B1A62A" w:rsidR="009C6C8E" w:rsidRPr="002C2C40" w:rsidRDefault="001918A3" w:rsidP="00517E26">
      <w:pPr>
        <w:ind w:left="450"/>
        <w:jc w:val="both"/>
        <w:rPr>
          <w:rFonts w:asciiTheme="minorHAnsi" w:hAnsiTheme="minorHAnsi" w:cstheme="minorHAnsi"/>
          <w:color w:val="000000"/>
        </w:rPr>
      </w:pPr>
      <w:hyperlink r:id="rId17" w:history="1">
        <w:r w:rsidR="009A2D67" w:rsidRPr="002C2C40">
          <w:rPr>
            <w:rStyle w:val="Hyperlink"/>
            <w:rFonts w:asciiTheme="minorHAnsi" w:hAnsiTheme="minorHAnsi" w:cstheme="minorHAnsi"/>
          </w:rPr>
          <w:t>https://www.grainger.com/content/ppe-safety</w:t>
        </w:r>
      </w:hyperlink>
    </w:p>
    <w:p w14:paraId="06359E7B" w14:textId="520D980B" w:rsidR="009C6C8E" w:rsidRPr="002C2C40" w:rsidRDefault="009C6C8E" w:rsidP="00517E26">
      <w:pPr>
        <w:ind w:left="450"/>
        <w:jc w:val="both"/>
        <w:rPr>
          <w:rFonts w:asciiTheme="minorHAnsi" w:hAnsiTheme="minorHAnsi" w:cstheme="minorHAnsi"/>
          <w:color w:val="000000"/>
        </w:rPr>
      </w:pPr>
    </w:p>
    <w:p w14:paraId="6E8EC326" w14:textId="1368D73F" w:rsidR="009C6C8E" w:rsidRPr="002C2C40" w:rsidRDefault="001918A3" w:rsidP="00517E26">
      <w:pPr>
        <w:ind w:left="450"/>
        <w:jc w:val="both"/>
        <w:rPr>
          <w:rFonts w:asciiTheme="minorHAnsi" w:hAnsiTheme="minorHAnsi" w:cstheme="minorHAnsi"/>
          <w:color w:val="000000"/>
        </w:rPr>
      </w:pPr>
      <w:hyperlink r:id="rId18" w:history="1">
        <w:r w:rsidR="009A2D67" w:rsidRPr="002C2C40">
          <w:rPr>
            <w:rStyle w:val="Hyperlink"/>
            <w:rFonts w:asciiTheme="minorHAnsi" w:hAnsiTheme="minorHAnsi" w:cstheme="minorHAnsi"/>
          </w:rPr>
          <w:t>https://www.amazon.com/Personal-Protective-Equipment/b?node=486555011</w:t>
        </w:r>
      </w:hyperlink>
    </w:p>
    <w:p w14:paraId="48AB0A67" w14:textId="77777777" w:rsidR="00434E91" w:rsidRPr="002C2C40" w:rsidRDefault="00434E91" w:rsidP="00977F59">
      <w:pPr>
        <w:jc w:val="both"/>
        <w:rPr>
          <w:rFonts w:asciiTheme="minorHAnsi" w:hAnsiTheme="minorHAnsi" w:cstheme="minorHAnsi"/>
          <w:b/>
          <w:bCs/>
        </w:rPr>
      </w:pPr>
    </w:p>
    <w:sectPr w:rsidR="00434E91" w:rsidRPr="002C2C40" w:rsidSect="00BE0354">
      <w:type w:val="continuous"/>
      <w:pgSz w:w="12240" w:h="15840" w:code="1"/>
      <w:pgMar w:top="1440" w:right="1440" w:bottom="1728" w:left="1440" w:header="720" w:footer="720" w:gutter="0"/>
      <w:pgNumType w:start="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895FC" w14:textId="77777777" w:rsidR="001918A3" w:rsidRDefault="001918A3">
      <w:r>
        <w:separator/>
      </w:r>
    </w:p>
  </w:endnote>
  <w:endnote w:type="continuationSeparator" w:id="0">
    <w:p w14:paraId="7847ACCE" w14:textId="77777777" w:rsidR="001918A3" w:rsidRDefault="00191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AC4BC" w14:textId="11E8519C" w:rsidR="00CF0C78" w:rsidRPr="00BE0354" w:rsidRDefault="002C2C40" w:rsidP="002C2C40">
    <w:pPr>
      <w:tabs>
        <w:tab w:val="right" w:pos="9360"/>
      </w:tabs>
      <w:rPr>
        <w:rFonts w:asciiTheme="minorHAnsi" w:hAnsiTheme="minorHAnsi" w:cstheme="minorHAnsi"/>
        <w:sz w:val="22"/>
        <w:szCs w:val="22"/>
      </w:rPr>
    </w:pPr>
    <w:r w:rsidRPr="00BE0354">
      <w:rPr>
        <w:rFonts w:asciiTheme="minorHAnsi" w:hAnsiTheme="minorHAnsi" w:cstheme="minorHAnsi"/>
        <w:sz w:val="22"/>
        <w:szCs w:val="22"/>
      </w:rPr>
      <w:t xml:space="preserve">SOP 2: </w:t>
    </w:r>
    <w:r w:rsidR="00CF0C78" w:rsidRPr="00BE0354">
      <w:rPr>
        <w:rFonts w:asciiTheme="minorHAnsi" w:hAnsiTheme="minorHAnsi" w:cstheme="minorHAnsi"/>
        <w:sz w:val="22"/>
        <w:szCs w:val="22"/>
      </w:rPr>
      <w:t xml:space="preserve">Work Instructions for </w:t>
    </w:r>
    <w:r w:rsidR="002937D0" w:rsidRPr="00BE0354">
      <w:rPr>
        <w:rFonts w:asciiTheme="minorHAnsi" w:hAnsiTheme="minorHAnsi" w:cstheme="minorHAnsi"/>
        <w:sz w:val="22"/>
        <w:szCs w:val="22"/>
      </w:rPr>
      <w:t>Health Surveillance</w:t>
    </w:r>
    <w:r w:rsidR="00637E44" w:rsidRPr="00BE0354">
      <w:rPr>
        <w:rFonts w:asciiTheme="minorHAnsi" w:hAnsiTheme="minorHAnsi" w:cstheme="minorHAnsi"/>
        <w:sz w:val="22"/>
        <w:szCs w:val="22"/>
      </w:rPr>
      <w:t xml:space="preserve"> and Reporting</w:t>
    </w:r>
    <w:r w:rsidRPr="00BE0354">
      <w:rPr>
        <w:rFonts w:asciiTheme="minorHAnsi" w:hAnsiTheme="minorHAnsi" w:cstheme="minorHAnsi"/>
        <w:sz w:val="22"/>
        <w:szCs w:val="22"/>
      </w:rPr>
      <w:tab/>
    </w:r>
    <w:r w:rsidR="00CF0C78" w:rsidRPr="00517E26">
      <w:rPr>
        <w:rStyle w:val="PageNumber"/>
        <w:rFonts w:asciiTheme="minorHAnsi" w:hAnsiTheme="minorHAnsi" w:cstheme="minorHAnsi"/>
        <w:sz w:val="22"/>
        <w:szCs w:val="22"/>
      </w:rPr>
      <w:fldChar w:fldCharType="begin"/>
    </w:r>
    <w:r w:rsidR="00CF0C78" w:rsidRPr="00517E26">
      <w:rPr>
        <w:rStyle w:val="PageNumber"/>
        <w:rFonts w:asciiTheme="minorHAnsi" w:hAnsiTheme="minorHAnsi" w:cstheme="minorHAnsi"/>
        <w:sz w:val="22"/>
        <w:szCs w:val="22"/>
      </w:rPr>
      <w:instrText xml:space="preserve"> PAGE   \* MERGEFORMAT </w:instrText>
    </w:r>
    <w:r w:rsidR="00CF0C78" w:rsidRPr="00517E26">
      <w:rPr>
        <w:rStyle w:val="PageNumber"/>
        <w:rFonts w:asciiTheme="minorHAnsi" w:hAnsiTheme="minorHAnsi" w:cstheme="minorHAnsi"/>
        <w:sz w:val="22"/>
        <w:szCs w:val="22"/>
      </w:rPr>
      <w:fldChar w:fldCharType="separate"/>
    </w:r>
    <w:r w:rsidR="00CF0C78" w:rsidRPr="00517E26">
      <w:rPr>
        <w:rStyle w:val="PageNumber"/>
        <w:rFonts w:asciiTheme="minorHAnsi" w:hAnsiTheme="minorHAnsi" w:cstheme="minorHAnsi"/>
        <w:noProof/>
        <w:sz w:val="22"/>
        <w:szCs w:val="22"/>
      </w:rPr>
      <w:t>1</w:t>
    </w:r>
    <w:r w:rsidR="00CF0C78" w:rsidRPr="00517E26">
      <w:rPr>
        <w:rStyle w:val="PageNumber"/>
        <w:rFonts w:asciiTheme="minorHAnsi" w:hAnsiTheme="minorHAnsi" w:cstheme="minorHAnsi"/>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677C2" w14:textId="04D71B3F" w:rsidR="00383FE7" w:rsidRPr="00383FE7" w:rsidRDefault="00383FE7" w:rsidP="00383FE7">
    <w:pPr>
      <w:pStyle w:val="Footer"/>
      <w:tabs>
        <w:tab w:val="clear" w:pos="4320"/>
        <w:tab w:val="left" w:pos="3150"/>
      </w:tabs>
      <w:rPr>
        <w:rFonts w:asciiTheme="minorHAnsi" w:hAnsiTheme="minorHAnsi" w:cstheme="minorHAnsi"/>
        <w:sz w:val="22"/>
        <w:szCs w:val="22"/>
      </w:rPr>
    </w:pPr>
    <w:r w:rsidRPr="00E55042">
      <w:rPr>
        <w:rFonts w:asciiTheme="minorHAnsi" w:hAnsiTheme="minorHAnsi" w:cstheme="minorHAnsi"/>
        <w:noProof/>
        <w:sz w:val="22"/>
        <w:szCs w:val="22"/>
      </w:rPr>
      <w:t>Copyright ©2020 by</w:t>
    </w:r>
    <w:r>
      <w:rPr>
        <w:rFonts w:asciiTheme="minorHAnsi" w:hAnsiTheme="minorHAnsi" w:cstheme="minorHAnsi"/>
        <w:noProof/>
        <w:sz w:val="22"/>
        <w:szCs w:val="22"/>
      </w:rPr>
      <w:t xml:space="preserve"> </w:t>
    </w:r>
    <w:r w:rsidRPr="00E55042">
      <w:rPr>
        <w:rFonts w:asciiTheme="minorHAnsi" w:hAnsiTheme="minorHAnsi" w:cstheme="minorHAnsi"/>
        <w:noProof/>
        <w:sz w:val="22"/>
        <w:szCs w:val="22"/>
      </w:rPr>
      <w:t>James R. Favor &amp; Company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FA6CF" w14:textId="77777777" w:rsidR="001918A3" w:rsidRDefault="001918A3">
      <w:r>
        <w:separator/>
      </w:r>
    </w:p>
  </w:footnote>
  <w:footnote w:type="continuationSeparator" w:id="0">
    <w:p w14:paraId="1326AD99" w14:textId="77777777" w:rsidR="001918A3" w:rsidRDefault="00191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413A9" w14:textId="77777777" w:rsidR="006A47F1" w:rsidRPr="002736C9" w:rsidRDefault="006A47F1" w:rsidP="006A47F1">
    <w:pPr>
      <w:pStyle w:val="Header"/>
      <w:tabs>
        <w:tab w:val="clear" w:pos="4320"/>
        <w:tab w:val="clear" w:pos="8640"/>
        <w:tab w:val="left" w:pos="1140"/>
        <w:tab w:val="right" w:pos="9000"/>
      </w:tabs>
      <w:rPr>
        <w:rFonts w:asciiTheme="minorHAnsi" w:hAnsiTheme="minorHAnsi" w:cstheme="minorHAnsi"/>
        <w:sz w:val="22"/>
        <w:szCs w:val="22"/>
      </w:rPr>
    </w:pPr>
    <w:r w:rsidRPr="002736C9">
      <w:rPr>
        <w:rFonts w:asciiTheme="minorHAnsi" w:hAnsiTheme="minorHAnsi" w:cstheme="minorHAnsi"/>
      </w:rPr>
      <w:t>[Organization Name/Logo]</w:t>
    </w:r>
    <w:r w:rsidRPr="002736C9">
      <w:rPr>
        <w:rFonts w:asciiTheme="minorHAnsi" w:hAnsiTheme="minorHAnsi" w:cstheme="minorHAnsi"/>
      </w:rPr>
      <w:tab/>
    </w:r>
    <w:r w:rsidRPr="002736C9">
      <w:rPr>
        <w:rFonts w:asciiTheme="minorHAnsi" w:hAnsiTheme="minorHAnsi" w:cstheme="minorHAnsi"/>
        <w:sz w:val="22"/>
        <w:szCs w:val="22"/>
      </w:rPr>
      <w:t>[Organization Address</w:t>
    </w:r>
  </w:p>
  <w:p w14:paraId="0A736918" w14:textId="74D92A14" w:rsidR="006A47F1" w:rsidRPr="006A47F1" w:rsidRDefault="006A47F1" w:rsidP="006A47F1">
    <w:pPr>
      <w:pStyle w:val="Header"/>
      <w:tabs>
        <w:tab w:val="clear" w:pos="4320"/>
        <w:tab w:val="clear" w:pos="8640"/>
        <w:tab w:val="left" w:pos="1140"/>
        <w:tab w:val="right" w:pos="9000"/>
      </w:tabs>
      <w:rPr>
        <w:rFonts w:asciiTheme="minorHAnsi" w:hAnsiTheme="minorHAnsi" w:cstheme="minorHAnsi"/>
        <w:sz w:val="22"/>
        <w:szCs w:val="22"/>
      </w:rPr>
    </w:pPr>
    <w:r w:rsidRPr="002736C9">
      <w:rPr>
        <w:rFonts w:asciiTheme="minorHAnsi" w:hAnsiTheme="minorHAnsi" w:cstheme="minorHAnsi"/>
        <w:sz w:val="22"/>
        <w:szCs w:val="22"/>
      </w:rPr>
      <w:tab/>
    </w:r>
    <w:r w:rsidRPr="002736C9">
      <w:rPr>
        <w:rFonts w:asciiTheme="minorHAnsi" w:hAnsiTheme="minorHAnsi" w:cstheme="minorHAnsi"/>
        <w:sz w:val="22"/>
        <w:szCs w:val="22"/>
      </w:rPr>
      <w:tab/>
      <w:t>Contact Number]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2AE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233B69"/>
    <w:multiLevelType w:val="hybridMultilevel"/>
    <w:tmpl w:val="D9CE38FA"/>
    <w:lvl w:ilvl="0" w:tplc="48090011">
      <w:start w:val="1"/>
      <w:numFmt w:val="decimal"/>
      <w:lvlText w:val="%1)"/>
      <w:lvlJc w:val="left"/>
      <w:pPr>
        <w:ind w:left="360" w:hanging="360"/>
      </w:pPr>
      <w:rPr>
        <w:rFonts w:hint="default"/>
      </w:rPr>
    </w:lvl>
    <w:lvl w:ilvl="1" w:tplc="ACEC75DC">
      <w:start w:val="1"/>
      <w:numFmt w:val="lowerLetter"/>
      <w:lvlText w:val="%2."/>
      <w:lvlJc w:val="left"/>
      <w:pPr>
        <w:ind w:left="1080" w:hanging="360"/>
      </w:pPr>
      <w:rPr>
        <w:b/>
        <w:bCs/>
      </w:rPr>
    </w:lvl>
    <w:lvl w:ilvl="2" w:tplc="04090001">
      <w:start w:val="1"/>
      <w:numFmt w:val="bullet"/>
      <w:lvlText w:val=""/>
      <w:lvlJc w:val="left"/>
      <w:pPr>
        <w:ind w:left="1980" w:hanging="360"/>
      </w:pPr>
      <w:rPr>
        <w:rFonts w:ascii="Symbol" w:hAnsi="Symbol" w:hint="default"/>
      </w:r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15:restartNumberingAfterBreak="0">
    <w:nsid w:val="05BA5927"/>
    <w:multiLevelType w:val="hybridMultilevel"/>
    <w:tmpl w:val="3188BE96"/>
    <w:lvl w:ilvl="0" w:tplc="48090011">
      <w:start w:val="1"/>
      <w:numFmt w:val="decimal"/>
      <w:lvlText w:val="%1)"/>
      <w:lvlJc w:val="left"/>
      <w:pPr>
        <w:ind w:left="720" w:hanging="360"/>
      </w:pPr>
      <w:rPr>
        <w:rFonts w:hint="default"/>
      </w:rPr>
    </w:lvl>
    <w:lvl w:ilvl="1" w:tplc="23944A2E">
      <w:start w:val="9"/>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DC20B9C"/>
    <w:multiLevelType w:val="hybridMultilevel"/>
    <w:tmpl w:val="DB3AFC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D686F"/>
    <w:multiLevelType w:val="hybridMultilevel"/>
    <w:tmpl w:val="7090D61E"/>
    <w:lvl w:ilvl="0" w:tplc="48090011">
      <w:start w:val="1"/>
      <w:numFmt w:val="decimal"/>
      <w:lvlText w:val="%1)"/>
      <w:lvlJc w:val="left"/>
      <w:pPr>
        <w:ind w:left="360" w:hanging="360"/>
      </w:pPr>
      <w:rPr>
        <w:rFonts w:hint="default"/>
      </w:rPr>
    </w:lvl>
    <w:lvl w:ilvl="1" w:tplc="ACEC75DC">
      <w:start w:val="1"/>
      <w:numFmt w:val="lowerLetter"/>
      <w:lvlText w:val="%2."/>
      <w:lvlJc w:val="left"/>
      <w:pPr>
        <w:ind w:left="1080" w:hanging="360"/>
      </w:pPr>
      <w:rPr>
        <w:b/>
        <w:bCs/>
      </w:rPr>
    </w:lvl>
    <w:lvl w:ilvl="2" w:tplc="F6EE96A8">
      <w:start w:val="1"/>
      <w:numFmt w:val="lowerRoman"/>
      <w:lvlText w:val="%3."/>
      <w:lvlJc w:val="right"/>
      <w:pPr>
        <w:ind w:left="1800" w:hanging="180"/>
      </w:pPr>
      <w:rPr>
        <w:b w:val="0"/>
        <w:bCs w:val="0"/>
      </w:rPr>
    </w:lvl>
    <w:lvl w:ilvl="3" w:tplc="04090001">
      <w:start w:val="1"/>
      <w:numFmt w:val="bullet"/>
      <w:lvlText w:val=""/>
      <w:lvlJc w:val="left"/>
      <w:pPr>
        <w:ind w:left="1980" w:hanging="360"/>
      </w:pPr>
      <w:rPr>
        <w:rFonts w:ascii="Symbol" w:hAnsi="Symbol" w:hint="default"/>
      </w:rPr>
    </w:lvl>
    <w:lvl w:ilvl="4" w:tplc="48090019">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15047AE7"/>
    <w:multiLevelType w:val="multilevel"/>
    <w:tmpl w:val="6A24768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C343E36"/>
    <w:multiLevelType w:val="hybridMultilevel"/>
    <w:tmpl w:val="9E8278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E3929F0"/>
    <w:multiLevelType w:val="hybridMultilevel"/>
    <w:tmpl w:val="683E8C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F93941"/>
    <w:multiLevelType w:val="hybridMultilevel"/>
    <w:tmpl w:val="FFAABBF8"/>
    <w:lvl w:ilvl="0" w:tplc="04090001">
      <w:start w:val="1"/>
      <w:numFmt w:val="bullet"/>
      <w:lvlText w:val=""/>
      <w:lvlJc w:val="left"/>
      <w:pPr>
        <w:ind w:left="1800" w:hanging="360"/>
      </w:pPr>
      <w:rPr>
        <w:rFonts w:ascii="Symbol" w:hAnsi="Symbol" w:hint="default"/>
        <w:b/>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11D04D8"/>
    <w:multiLevelType w:val="hybridMultilevel"/>
    <w:tmpl w:val="4C0029DA"/>
    <w:lvl w:ilvl="0" w:tplc="48090011">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31A1234E"/>
    <w:multiLevelType w:val="hybridMultilevel"/>
    <w:tmpl w:val="A7E23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712091"/>
    <w:multiLevelType w:val="hybridMultilevel"/>
    <w:tmpl w:val="4A868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FB3996"/>
    <w:multiLevelType w:val="hybridMultilevel"/>
    <w:tmpl w:val="014055A4"/>
    <w:lvl w:ilvl="0" w:tplc="F65CAD8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DC12215"/>
    <w:multiLevelType w:val="multilevel"/>
    <w:tmpl w:val="92E839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9B3031"/>
    <w:multiLevelType w:val="hybridMultilevel"/>
    <w:tmpl w:val="C23281C0"/>
    <w:lvl w:ilvl="0" w:tplc="4B56B298">
      <w:start w:val="1"/>
      <w:numFmt w:val="decimal"/>
      <w:lvlText w:val="%1)"/>
      <w:lvlJc w:val="left"/>
      <w:pPr>
        <w:ind w:left="360" w:hanging="360"/>
      </w:pPr>
      <w:rPr>
        <w:rFonts w:hint="default"/>
        <w:sz w:val="24"/>
        <w:szCs w:val="24"/>
      </w:r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6" w15:restartNumberingAfterBreak="0">
    <w:nsid w:val="542713FB"/>
    <w:multiLevelType w:val="hybridMultilevel"/>
    <w:tmpl w:val="4AE465D2"/>
    <w:lvl w:ilvl="0" w:tplc="48090011">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7" w15:restartNumberingAfterBreak="0">
    <w:nsid w:val="57F64A40"/>
    <w:multiLevelType w:val="hybridMultilevel"/>
    <w:tmpl w:val="F202E3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E4712B"/>
    <w:multiLevelType w:val="hybridMultilevel"/>
    <w:tmpl w:val="16B6B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E63955"/>
    <w:multiLevelType w:val="multilevel"/>
    <w:tmpl w:val="6B60A170"/>
    <w:lvl w:ilvl="0">
      <w:start w:val="1"/>
      <w:numFmt w:val="lowerLetter"/>
      <w:lvlText w:val="%1)"/>
      <w:lvlJc w:val="left"/>
      <w:pPr>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FF9212F"/>
    <w:multiLevelType w:val="hybridMultilevel"/>
    <w:tmpl w:val="7D742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19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3357FD"/>
    <w:multiLevelType w:val="hybridMultilevel"/>
    <w:tmpl w:val="4C0029DA"/>
    <w:lvl w:ilvl="0" w:tplc="48090011">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2" w15:restartNumberingAfterBreak="0">
    <w:nsid w:val="64BA7AF6"/>
    <w:multiLevelType w:val="hybridMultilevel"/>
    <w:tmpl w:val="FBB4B5C6"/>
    <w:lvl w:ilvl="0" w:tplc="D9B212FC">
      <w:start w:val="1"/>
      <w:numFmt w:val="decimal"/>
      <w:lvlText w:val="%1)"/>
      <w:lvlJc w:val="left"/>
      <w:pPr>
        <w:ind w:left="360" w:hanging="360"/>
      </w:pPr>
      <w:rPr>
        <w:rFonts w:hint="default"/>
        <w:b/>
        <w:bCs w:val="0"/>
      </w:rPr>
    </w:lvl>
    <w:lvl w:ilvl="1" w:tplc="3DF652BA">
      <w:start w:val="1"/>
      <w:numFmt w:val="lowerLetter"/>
      <w:lvlText w:val="%2."/>
      <w:lvlJc w:val="left"/>
      <w:pPr>
        <w:ind w:left="1080" w:hanging="360"/>
      </w:pPr>
      <w:rPr>
        <w:b w:val="0"/>
        <w:bCs w:val="0"/>
      </w:rPr>
    </w:lvl>
    <w:lvl w:ilvl="2" w:tplc="F6EE96A8">
      <w:start w:val="1"/>
      <w:numFmt w:val="lowerRoman"/>
      <w:lvlText w:val="%3."/>
      <w:lvlJc w:val="right"/>
      <w:pPr>
        <w:ind w:left="1800" w:hanging="180"/>
      </w:pPr>
      <w:rPr>
        <w:b w:val="0"/>
        <w:bCs w:val="0"/>
      </w:rPr>
    </w:lvl>
    <w:lvl w:ilvl="3" w:tplc="04090001">
      <w:start w:val="1"/>
      <w:numFmt w:val="bullet"/>
      <w:lvlText w:val=""/>
      <w:lvlJc w:val="left"/>
      <w:pPr>
        <w:ind w:left="1980" w:hanging="360"/>
      </w:pPr>
      <w:rPr>
        <w:rFonts w:ascii="Symbol" w:hAnsi="Symbol" w:hint="default"/>
      </w:rPr>
    </w:lvl>
    <w:lvl w:ilvl="4" w:tplc="48090019">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3" w15:restartNumberingAfterBreak="0">
    <w:nsid w:val="6536174B"/>
    <w:multiLevelType w:val="hybridMultilevel"/>
    <w:tmpl w:val="89563A92"/>
    <w:lvl w:ilvl="0" w:tplc="48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A50BE3"/>
    <w:multiLevelType w:val="hybridMultilevel"/>
    <w:tmpl w:val="65D87F16"/>
    <w:lvl w:ilvl="0" w:tplc="48090011">
      <w:start w:val="1"/>
      <w:numFmt w:val="decimal"/>
      <w:lvlText w:val="%1)"/>
      <w:lvlJc w:val="left"/>
      <w:pPr>
        <w:ind w:left="360" w:hanging="360"/>
      </w:pPr>
      <w:rPr>
        <w:rFonts w:hint="default"/>
      </w:rPr>
    </w:lvl>
    <w:lvl w:ilvl="1" w:tplc="ACEC75DC">
      <w:start w:val="1"/>
      <w:numFmt w:val="lowerLetter"/>
      <w:lvlText w:val="%2."/>
      <w:lvlJc w:val="left"/>
      <w:pPr>
        <w:ind w:left="1080" w:hanging="360"/>
      </w:pPr>
      <w:rPr>
        <w:b/>
        <w:bCs/>
      </w:rPr>
    </w:lvl>
    <w:lvl w:ilvl="2" w:tplc="04090001">
      <w:start w:val="1"/>
      <w:numFmt w:val="bullet"/>
      <w:lvlText w:val=""/>
      <w:lvlJc w:val="left"/>
      <w:pPr>
        <w:ind w:left="1980" w:hanging="360"/>
      </w:pPr>
      <w:rPr>
        <w:rFonts w:ascii="Symbol" w:hAnsi="Symbol" w:hint="default"/>
      </w:r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5" w15:restartNumberingAfterBreak="0">
    <w:nsid w:val="67BA2943"/>
    <w:multiLevelType w:val="hybridMultilevel"/>
    <w:tmpl w:val="CA20D8B6"/>
    <w:lvl w:ilvl="0" w:tplc="4B56B298">
      <w:start w:val="1"/>
      <w:numFmt w:val="decimal"/>
      <w:lvlText w:val="%1)"/>
      <w:lvlJc w:val="left"/>
      <w:pPr>
        <w:ind w:left="360" w:hanging="360"/>
      </w:pPr>
      <w:rPr>
        <w:rFonts w:hint="default"/>
        <w:sz w:val="24"/>
        <w:szCs w:val="24"/>
      </w:rPr>
    </w:lvl>
    <w:lvl w:ilvl="1" w:tplc="48090019">
      <w:start w:val="1"/>
      <w:numFmt w:val="lowerLetter"/>
      <w:lvlText w:val="%2."/>
      <w:lvlJc w:val="left"/>
      <w:pPr>
        <w:ind w:left="1080" w:hanging="360"/>
      </w:pPr>
    </w:lvl>
    <w:lvl w:ilvl="2" w:tplc="72384F34">
      <w:start w:val="1"/>
      <w:numFmt w:val="lowerRoman"/>
      <w:lvlText w:val="%3."/>
      <w:lvlJc w:val="right"/>
      <w:pPr>
        <w:ind w:left="1800" w:hanging="180"/>
      </w:pPr>
      <w:rPr>
        <w:color w:val="auto"/>
      </w:r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6" w15:restartNumberingAfterBreak="0">
    <w:nsid w:val="6C677A83"/>
    <w:multiLevelType w:val="hybridMultilevel"/>
    <w:tmpl w:val="5840EB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16A5225"/>
    <w:multiLevelType w:val="multilevel"/>
    <w:tmpl w:val="D996E564"/>
    <w:lvl w:ilvl="0">
      <w:start w:val="1"/>
      <w:numFmt w:val="lowerLetter"/>
      <w:lvlText w:val="%1)"/>
      <w:lvlJc w:val="left"/>
      <w:pPr>
        <w:ind w:left="720" w:hanging="360"/>
      </w:pPr>
      <w:rPr>
        <w:b w:val="0"/>
        <w:bCs w:val="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BB76C4A"/>
    <w:multiLevelType w:val="hybridMultilevel"/>
    <w:tmpl w:val="4A5299F4"/>
    <w:lvl w:ilvl="0" w:tplc="48090011">
      <w:start w:val="1"/>
      <w:numFmt w:val="decimal"/>
      <w:lvlText w:val="%1)"/>
      <w:lvlJc w:val="left"/>
      <w:pPr>
        <w:ind w:left="360" w:hanging="360"/>
      </w:pPr>
      <w:rPr>
        <w:rFonts w:hint="default"/>
      </w:rPr>
    </w:lvl>
    <w:lvl w:ilvl="1" w:tplc="ACEC75DC">
      <w:start w:val="1"/>
      <w:numFmt w:val="lowerLetter"/>
      <w:lvlText w:val="%2."/>
      <w:lvlJc w:val="left"/>
      <w:pPr>
        <w:ind w:left="1080" w:hanging="360"/>
      </w:pPr>
      <w:rPr>
        <w:b/>
        <w:bCs/>
      </w:rPr>
    </w:lvl>
    <w:lvl w:ilvl="2" w:tplc="04090001">
      <w:start w:val="1"/>
      <w:numFmt w:val="bullet"/>
      <w:lvlText w:val=""/>
      <w:lvlJc w:val="left"/>
      <w:pPr>
        <w:ind w:left="1980" w:hanging="360"/>
      </w:pPr>
      <w:rPr>
        <w:rFonts w:ascii="Symbol" w:hAnsi="Symbol" w:hint="default"/>
      </w:r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9" w15:restartNumberingAfterBreak="0">
    <w:nsid w:val="7BBE71DA"/>
    <w:multiLevelType w:val="hybridMultilevel"/>
    <w:tmpl w:val="9FAC254C"/>
    <w:lvl w:ilvl="0" w:tplc="940867C0">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8"/>
  </w:num>
  <w:num w:numId="2">
    <w:abstractNumId w:val="4"/>
  </w:num>
  <w:num w:numId="3">
    <w:abstractNumId w:val="0"/>
  </w:num>
  <w:num w:numId="4">
    <w:abstractNumId w:val="11"/>
  </w:num>
  <w:num w:numId="5">
    <w:abstractNumId w:val="6"/>
  </w:num>
  <w:num w:numId="6">
    <w:abstractNumId w:val="8"/>
  </w:num>
  <w:num w:numId="7">
    <w:abstractNumId w:val="1"/>
  </w:num>
  <w:num w:numId="8">
    <w:abstractNumId w:val="17"/>
  </w:num>
  <w:num w:numId="9">
    <w:abstractNumId w:val="25"/>
  </w:num>
  <w:num w:numId="10">
    <w:abstractNumId w:val="10"/>
  </w:num>
  <w:num w:numId="11">
    <w:abstractNumId w:val="3"/>
  </w:num>
  <w:num w:numId="12">
    <w:abstractNumId w:val="29"/>
  </w:num>
  <w:num w:numId="13">
    <w:abstractNumId w:val="13"/>
  </w:num>
  <w:num w:numId="14">
    <w:abstractNumId w:val="22"/>
  </w:num>
  <w:num w:numId="15">
    <w:abstractNumId w:val="16"/>
  </w:num>
  <w:num w:numId="16">
    <w:abstractNumId w:val="28"/>
  </w:num>
  <w:num w:numId="17">
    <w:abstractNumId w:val="24"/>
  </w:num>
  <w:num w:numId="18">
    <w:abstractNumId w:val="2"/>
  </w:num>
  <w:num w:numId="19">
    <w:abstractNumId w:val="12"/>
  </w:num>
  <w:num w:numId="20">
    <w:abstractNumId w:val="20"/>
  </w:num>
  <w:num w:numId="21">
    <w:abstractNumId w:val="21"/>
  </w:num>
  <w:num w:numId="22">
    <w:abstractNumId w:val="15"/>
  </w:num>
  <w:num w:numId="23">
    <w:abstractNumId w:val="5"/>
  </w:num>
  <w:num w:numId="24">
    <w:abstractNumId w:val="23"/>
  </w:num>
  <w:num w:numId="25">
    <w:abstractNumId w:val="14"/>
  </w:num>
  <w:num w:numId="26">
    <w:abstractNumId w:val="27"/>
  </w:num>
  <w:num w:numId="27">
    <w:abstractNumId w:val="7"/>
  </w:num>
  <w:num w:numId="28">
    <w:abstractNumId w:val="19"/>
  </w:num>
  <w:num w:numId="29">
    <w:abstractNumId w:val="26"/>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7E0"/>
    <w:rsid w:val="00003BB6"/>
    <w:rsid w:val="000137E0"/>
    <w:rsid w:val="00013CF1"/>
    <w:rsid w:val="00016133"/>
    <w:rsid w:val="00036083"/>
    <w:rsid w:val="0004120F"/>
    <w:rsid w:val="00041FDD"/>
    <w:rsid w:val="00045AA4"/>
    <w:rsid w:val="00051638"/>
    <w:rsid w:val="0005477F"/>
    <w:rsid w:val="000608D7"/>
    <w:rsid w:val="00060A1E"/>
    <w:rsid w:val="00063B58"/>
    <w:rsid w:val="000C1B6B"/>
    <w:rsid w:val="000C46B0"/>
    <w:rsid w:val="000C71AD"/>
    <w:rsid w:val="000C778E"/>
    <w:rsid w:val="000F3145"/>
    <w:rsid w:val="00101F29"/>
    <w:rsid w:val="0010408A"/>
    <w:rsid w:val="0010486E"/>
    <w:rsid w:val="00136CC5"/>
    <w:rsid w:val="0014071E"/>
    <w:rsid w:val="00140934"/>
    <w:rsid w:val="00141DAB"/>
    <w:rsid w:val="00164ED9"/>
    <w:rsid w:val="001657DC"/>
    <w:rsid w:val="001679EF"/>
    <w:rsid w:val="00172673"/>
    <w:rsid w:val="0017657D"/>
    <w:rsid w:val="0018638A"/>
    <w:rsid w:val="001918A3"/>
    <w:rsid w:val="00194B2A"/>
    <w:rsid w:val="001B0E21"/>
    <w:rsid w:val="001D1146"/>
    <w:rsid w:val="001E742B"/>
    <w:rsid w:val="001F333A"/>
    <w:rsid w:val="001F7C61"/>
    <w:rsid w:val="00233B0B"/>
    <w:rsid w:val="00237AE5"/>
    <w:rsid w:val="00242E41"/>
    <w:rsid w:val="00244CFB"/>
    <w:rsid w:val="00250ED8"/>
    <w:rsid w:val="002520F7"/>
    <w:rsid w:val="0025618E"/>
    <w:rsid w:val="002576A8"/>
    <w:rsid w:val="00262848"/>
    <w:rsid w:val="00284F05"/>
    <w:rsid w:val="00287967"/>
    <w:rsid w:val="002937D0"/>
    <w:rsid w:val="002A2F68"/>
    <w:rsid w:val="002A5DF7"/>
    <w:rsid w:val="002A7370"/>
    <w:rsid w:val="002B2541"/>
    <w:rsid w:val="002B61FD"/>
    <w:rsid w:val="002C2C40"/>
    <w:rsid w:val="002D3BDA"/>
    <w:rsid w:val="002F18E6"/>
    <w:rsid w:val="002F5E8D"/>
    <w:rsid w:val="00312CAB"/>
    <w:rsid w:val="00314C63"/>
    <w:rsid w:val="00317F18"/>
    <w:rsid w:val="00326897"/>
    <w:rsid w:val="0033485D"/>
    <w:rsid w:val="0034438D"/>
    <w:rsid w:val="003471EC"/>
    <w:rsid w:val="00371D4B"/>
    <w:rsid w:val="003812C3"/>
    <w:rsid w:val="00383FE7"/>
    <w:rsid w:val="003902ED"/>
    <w:rsid w:val="00392761"/>
    <w:rsid w:val="003A09B3"/>
    <w:rsid w:val="003A3CC8"/>
    <w:rsid w:val="003A3D61"/>
    <w:rsid w:val="003D2141"/>
    <w:rsid w:val="003D334E"/>
    <w:rsid w:val="003D3B88"/>
    <w:rsid w:val="0042284C"/>
    <w:rsid w:val="004236EC"/>
    <w:rsid w:val="00430BD6"/>
    <w:rsid w:val="00430CB3"/>
    <w:rsid w:val="00434E91"/>
    <w:rsid w:val="00453C2F"/>
    <w:rsid w:val="00466A20"/>
    <w:rsid w:val="00470075"/>
    <w:rsid w:val="004709C2"/>
    <w:rsid w:val="00474011"/>
    <w:rsid w:val="00474B85"/>
    <w:rsid w:val="00482F41"/>
    <w:rsid w:val="004830E4"/>
    <w:rsid w:val="00483525"/>
    <w:rsid w:val="004B0B79"/>
    <w:rsid w:val="004B240C"/>
    <w:rsid w:val="004B4600"/>
    <w:rsid w:val="004C0553"/>
    <w:rsid w:val="004E579A"/>
    <w:rsid w:val="004F5E7D"/>
    <w:rsid w:val="004F6837"/>
    <w:rsid w:val="00510BAB"/>
    <w:rsid w:val="005129B6"/>
    <w:rsid w:val="00514CA9"/>
    <w:rsid w:val="00517E26"/>
    <w:rsid w:val="005351DF"/>
    <w:rsid w:val="0056348D"/>
    <w:rsid w:val="005703CD"/>
    <w:rsid w:val="0059068B"/>
    <w:rsid w:val="005A0A89"/>
    <w:rsid w:val="005A4E2B"/>
    <w:rsid w:val="005B49EF"/>
    <w:rsid w:val="005B623D"/>
    <w:rsid w:val="005E2D78"/>
    <w:rsid w:val="005F0A0D"/>
    <w:rsid w:val="005F0E74"/>
    <w:rsid w:val="005F1C2E"/>
    <w:rsid w:val="005F2E49"/>
    <w:rsid w:val="00600F3D"/>
    <w:rsid w:val="006055B5"/>
    <w:rsid w:val="0061420E"/>
    <w:rsid w:val="00623BE5"/>
    <w:rsid w:val="006301EF"/>
    <w:rsid w:val="0063707A"/>
    <w:rsid w:val="00637E44"/>
    <w:rsid w:val="006418A9"/>
    <w:rsid w:val="00654903"/>
    <w:rsid w:val="00666D0E"/>
    <w:rsid w:val="0067193A"/>
    <w:rsid w:val="00671961"/>
    <w:rsid w:val="00683ABD"/>
    <w:rsid w:val="006901E7"/>
    <w:rsid w:val="00693579"/>
    <w:rsid w:val="00695B0B"/>
    <w:rsid w:val="006A47F1"/>
    <w:rsid w:val="006A5A76"/>
    <w:rsid w:val="006C4A94"/>
    <w:rsid w:val="00700389"/>
    <w:rsid w:val="00701543"/>
    <w:rsid w:val="007023C7"/>
    <w:rsid w:val="00712467"/>
    <w:rsid w:val="00712689"/>
    <w:rsid w:val="00722A8A"/>
    <w:rsid w:val="00727AE1"/>
    <w:rsid w:val="007435E2"/>
    <w:rsid w:val="00774540"/>
    <w:rsid w:val="0077638C"/>
    <w:rsid w:val="00776954"/>
    <w:rsid w:val="007823DC"/>
    <w:rsid w:val="007839EA"/>
    <w:rsid w:val="007A731F"/>
    <w:rsid w:val="007C3648"/>
    <w:rsid w:val="007D759F"/>
    <w:rsid w:val="00807D6D"/>
    <w:rsid w:val="00813FB6"/>
    <w:rsid w:val="00814A9B"/>
    <w:rsid w:val="00822A13"/>
    <w:rsid w:val="00833A1F"/>
    <w:rsid w:val="0084084C"/>
    <w:rsid w:val="008563E2"/>
    <w:rsid w:val="008626AC"/>
    <w:rsid w:val="00872D4F"/>
    <w:rsid w:val="00877EBA"/>
    <w:rsid w:val="0088282E"/>
    <w:rsid w:val="008924FB"/>
    <w:rsid w:val="008B7240"/>
    <w:rsid w:val="008C1A3F"/>
    <w:rsid w:val="008E002D"/>
    <w:rsid w:val="008E2E2A"/>
    <w:rsid w:val="008E76D7"/>
    <w:rsid w:val="00904482"/>
    <w:rsid w:val="009045DA"/>
    <w:rsid w:val="009204DE"/>
    <w:rsid w:val="009376CB"/>
    <w:rsid w:val="009455A7"/>
    <w:rsid w:val="00952425"/>
    <w:rsid w:val="009627FC"/>
    <w:rsid w:val="009650C3"/>
    <w:rsid w:val="00977F59"/>
    <w:rsid w:val="0098423E"/>
    <w:rsid w:val="009A2B2B"/>
    <w:rsid w:val="009A2D67"/>
    <w:rsid w:val="009A526F"/>
    <w:rsid w:val="009B294D"/>
    <w:rsid w:val="009B6129"/>
    <w:rsid w:val="009C6C8E"/>
    <w:rsid w:val="009E1C76"/>
    <w:rsid w:val="009E223F"/>
    <w:rsid w:val="00A21C52"/>
    <w:rsid w:val="00A36A9D"/>
    <w:rsid w:val="00A52AEE"/>
    <w:rsid w:val="00A53C04"/>
    <w:rsid w:val="00A92560"/>
    <w:rsid w:val="00A9477A"/>
    <w:rsid w:val="00AA3562"/>
    <w:rsid w:val="00AA3875"/>
    <w:rsid w:val="00AD07EC"/>
    <w:rsid w:val="00AD4AC4"/>
    <w:rsid w:val="00AF3578"/>
    <w:rsid w:val="00B0175C"/>
    <w:rsid w:val="00B110ED"/>
    <w:rsid w:val="00B268BC"/>
    <w:rsid w:val="00B33E4C"/>
    <w:rsid w:val="00B33ED8"/>
    <w:rsid w:val="00B3749A"/>
    <w:rsid w:val="00B3767A"/>
    <w:rsid w:val="00B516B4"/>
    <w:rsid w:val="00B745C8"/>
    <w:rsid w:val="00B77E02"/>
    <w:rsid w:val="00B9148D"/>
    <w:rsid w:val="00B93224"/>
    <w:rsid w:val="00B97BF1"/>
    <w:rsid w:val="00BB3A67"/>
    <w:rsid w:val="00BC3455"/>
    <w:rsid w:val="00BE0354"/>
    <w:rsid w:val="00BE1A4A"/>
    <w:rsid w:val="00C02E70"/>
    <w:rsid w:val="00C07C6F"/>
    <w:rsid w:val="00C22CBC"/>
    <w:rsid w:val="00C32882"/>
    <w:rsid w:val="00C36B30"/>
    <w:rsid w:val="00C37513"/>
    <w:rsid w:val="00C45696"/>
    <w:rsid w:val="00C55A65"/>
    <w:rsid w:val="00C55D4C"/>
    <w:rsid w:val="00C55F05"/>
    <w:rsid w:val="00C6245E"/>
    <w:rsid w:val="00C6479B"/>
    <w:rsid w:val="00C65895"/>
    <w:rsid w:val="00C74B41"/>
    <w:rsid w:val="00C846B5"/>
    <w:rsid w:val="00CC07D5"/>
    <w:rsid w:val="00CC0F3A"/>
    <w:rsid w:val="00CC4D26"/>
    <w:rsid w:val="00CC587E"/>
    <w:rsid w:val="00CC6FD5"/>
    <w:rsid w:val="00CD2AAB"/>
    <w:rsid w:val="00CE402D"/>
    <w:rsid w:val="00CF0C78"/>
    <w:rsid w:val="00CF254A"/>
    <w:rsid w:val="00D0602F"/>
    <w:rsid w:val="00D30595"/>
    <w:rsid w:val="00D3385D"/>
    <w:rsid w:val="00D3470A"/>
    <w:rsid w:val="00D45A05"/>
    <w:rsid w:val="00D61627"/>
    <w:rsid w:val="00D62C35"/>
    <w:rsid w:val="00D648A5"/>
    <w:rsid w:val="00D808B0"/>
    <w:rsid w:val="00D81953"/>
    <w:rsid w:val="00D86117"/>
    <w:rsid w:val="00D90723"/>
    <w:rsid w:val="00DA5AB6"/>
    <w:rsid w:val="00E11D28"/>
    <w:rsid w:val="00E1489A"/>
    <w:rsid w:val="00E22D74"/>
    <w:rsid w:val="00E27EE4"/>
    <w:rsid w:val="00E318C4"/>
    <w:rsid w:val="00E4718F"/>
    <w:rsid w:val="00E47DB9"/>
    <w:rsid w:val="00E53261"/>
    <w:rsid w:val="00E65552"/>
    <w:rsid w:val="00E9476A"/>
    <w:rsid w:val="00EA1088"/>
    <w:rsid w:val="00EA2393"/>
    <w:rsid w:val="00EB53F1"/>
    <w:rsid w:val="00EC4B7A"/>
    <w:rsid w:val="00ED566A"/>
    <w:rsid w:val="00EF24A1"/>
    <w:rsid w:val="00F07B3C"/>
    <w:rsid w:val="00F10908"/>
    <w:rsid w:val="00F22366"/>
    <w:rsid w:val="00F223D7"/>
    <w:rsid w:val="00F24EAF"/>
    <w:rsid w:val="00F32A5F"/>
    <w:rsid w:val="00F4284C"/>
    <w:rsid w:val="00F4712B"/>
    <w:rsid w:val="00F52526"/>
    <w:rsid w:val="00F601EE"/>
    <w:rsid w:val="00F63773"/>
    <w:rsid w:val="00F63B6F"/>
    <w:rsid w:val="00F72C41"/>
    <w:rsid w:val="00F76DFC"/>
    <w:rsid w:val="00F854CE"/>
    <w:rsid w:val="00F87E72"/>
    <w:rsid w:val="00FB036C"/>
    <w:rsid w:val="00FB058D"/>
    <w:rsid w:val="00FB39E3"/>
    <w:rsid w:val="00FB4A45"/>
    <w:rsid w:val="00FB5CB9"/>
    <w:rsid w:val="00FB7635"/>
    <w:rsid w:val="00FC144C"/>
    <w:rsid w:val="00FE7BF2"/>
    <w:rsid w:val="00FF0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27CFBF"/>
  <w15:chartTrackingRefBased/>
  <w15:docId w15:val="{BAF98EFD-8FA8-43DB-B69E-C6247645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02D"/>
    <w:rPr>
      <w:sz w:val="24"/>
      <w:szCs w:val="24"/>
    </w:rPr>
  </w:style>
  <w:style w:type="paragraph" w:styleId="Heading1">
    <w:name w:val="heading 1"/>
    <w:basedOn w:val="Normal"/>
    <w:link w:val="Heading1Char"/>
    <w:uiPriority w:val="9"/>
    <w:qFormat/>
    <w:rsid w:val="009A2D6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semiHidden/>
    <w:rPr>
      <w:color w:val="0000FF"/>
      <w:u w:val="single"/>
    </w:rPr>
  </w:style>
  <w:style w:type="table" w:styleId="TableGrid">
    <w:name w:val="Table Grid"/>
    <w:basedOn w:val="TableNormal"/>
    <w:uiPriority w:val="59"/>
    <w:rsid w:val="001409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ghtGrid-Accent31">
    <w:name w:val="Light Grid - Accent 31"/>
    <w:basedOn w:val="Normal"/>
    <w:uiPriority w:val="34"/>
    <w:qFormat/>
    <w:rsid w:val="00140934"/>
    <w:pPr>
      <w:ind w:left="720"/>
    </w:pPr>
  </w:style>
  <w:style w:type="character" w:styleId="PageNumber">
    <w:name w:val="page number"/>
    <w:uiPriority w:val="99"/>
    <w:semiHidden/>
    <w:unhideWhenUsed/>
    <w:rsid w:val="003812C3"/>
  </w:style>
  <w:style w:type="paragraph" w:styleId="Title">
    <w:name w:val="Title"/>
    <w:basedOn w:val="Normal"/>
    <w:next w:val="Normal"/>
    <w:link w:val="TitleChar"/>
    <w:uiPriority w:val="10"/>
    <w:qFormat/>
    <w:rsid w:val="007C3648"/>
    <w:pPr>
      <w:spacing w:before="240" w:after="60"/>
      <w:jc w:val="center"/>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7C3648"/>
    <w:rPr>
      <w:rFonts w:ascii="Calibri" w:eastAsia="MS Gothic" w:hAnsi="Calibri" w:cs="Times New Roman"/>
      <w:b/>
      <w:bCs/>
      <w:kern w:val="28"/>
      <w:sz w:val="32"/>
      <w:szCs w:val="32"/>
    </w:rPr>
  </w:style>
  <w:style w:type="paragraph" w:styleId="BalloonText">
    <w:name w:val="Balloon Text"/>
    <w:basedOn w:val="Normal"/>
    <w:link w:val="BalloonTextChar"/>
    <w:uiPriority w:val="99"/>
    <w:semiHidden/>
    <w:unhideWhenUsed/>
    <w:rsid w:val="00F32A5F"/>
    <w:rPr>
      <w:rFonts w:ascii="Tahoma" w:hAnsi="Tahoma"/>
      <w:sz w:val="16"/>
      <w:szCs w:val="16"/>
    </w:rPr>
  </w:style>
  <w:style w:type="character" w:customStyle="1" w:styleId="BalloonTextChar">
    <w:name w:val="Balloon Text Char"/>
    <w:link w:val="BalloonText"/>
    <w:uiPriority w:val="99"/>
    <w:semiHidden/>
    <w:rsid w:val="00F32A5F"/>
    <w:rPr>
      <w:rFonts w:ascii="Tahoma" w:hAnsi="Tahoma" w:cs="Tahoma"/>
      <w:sz w:val="16"/>
      <w:szCs w:val="16"/>
      <w:lang w:val="en-US" w:eastAsia="en-US"/>
    </w:rPr>
  </w:style>
  <w:style w:type="character" w:styleId="CommentReference">
    <w:name w:val="annotation reference"/>
    <w:uiPriority w:val="99"/>
    <w:semiHidden/>
    <w:unhideWhenUsed/>
    <w:rsid w:val="00172673"/>
    <w:rPr>
      <w:sz w:val="18"/>
      <w:szCs w:val="18"/>
    </w:rPr>
  </w:style>
  <w:style w:type="paragraph" w:styleId="CommentText">
    <w:name w:val="annotation text"/>
    <w:basedOn w:val="Normal"/>
    <w:link w:val="CommentTextChar"/>
    <w:uiPriority w:val="99"/>
    <w:unhideWhenUsed/>
    <w:rsid w:val="00172673"/>
    <w:rPr>
      <w:lang w:val="x-none" w:eastAsia="x-none"/>
    </w:rPr>
  </w:style>
  <w:style w:type="character" w:customStyle="1" w:styleId="CommentTextChar">
    <w:name w:val="Comment Text Char"/>
    <w:link w:val="CommentText"/>
    <w:uiPriority w:val="99"/>
    <w:rsid w:val="00172673"/>
    <w:rPr>
      <w:sz w:val="24"/>
      <w:szCs w:val="24"/>
    </w:rPr>
  </w:style>
  <w:style w:type="paragraph" w:styleId="CommentSubject">
    <w:name w:val="annotation subject"/>
    <w:basedOn w:val="CommentText"/>
    <w:next w:val="CommentText"/>
    <w:link w:val="CommentSubjectChar"/>
    <w:uiPriority w:val="99"/>
    <w:semiHidden/>
    <w:unhideWhenUsed/>
    <w:rsid w:val="00172673"/>
    <w:rPr>
      <w:b/>
      <w:bCs/>
    </w:rPr>
  </w:style>
  <w:style w:type="character" w:customStyle="1" w:styleId="CommentSubjectChar">
    <w:name w:val="Comment Subject Char"/>
    <w:link w:val="CommentSubject"/>
    <w:uiPriority w:val="99"/>
    <w:semiHidden/>
    <w:rsid w:val="00172673"/>
    <w:rPr>
      <w:b/>
      <w:bCs/>
      <w:sz w:val="24"/>
      <w:szCs w:val="24"/>
    </w:rPr>
  </w:style>
  <w:style w:type="paragraph" w:customStyle="1" w:styleId="ColorfulShading-Accent11">
    <w:name w:val="Colorful Shading - Accent 11"/>
    <w:hidden/>
    <w:uiPriority w:val="99"/>
    <w:semiHidden/>
    <w:rsid w:val="00250ED8"/>
    <w:rPr>
      <w:sz w:val="24"/>
      <w:szCs w:val="24"/>
    </w:rPr>
  </w:style>
  <w:style w:type="paragraph" w:styleId="ListParagraph">
    <w:name w:val="List Paragraph"/>
    <w:basedOn w:val="Normal"/>
    <w:uiPriority w:val="34"/>
    <w:qFormat/>
    <w:rsid w:val="0077638C"/>
    <w:pPr>
      <w:ind w:left="720"/>
    </w:pPr>
  </w:style>
  <w:style w:type="character" w:styleId="UnresolvedMention">
    <w:name w:val="Unresolved Mention"/>
    <w:uiPriority w:val="99"/>
    <w:semiHidden/>
    <w:unhideWhenUsed/>
    <w:rsid w:val="009C6C8E"/>
    <w:rPr>
      <w:color w:val="605E5C"/>
      <w:shd w:val="clear" w:color="auto" w:fill="E1DFDD"/>
    </w:rPr>
  </w:style>
  <w:style w:type="character" w:styleId="FollowedHyperlink">
    <w:name w:val="FollowedHyperlink"/>
    <w:uiPriority w:val="99"/>
    <w:semiHidden/>
    <w:unhideWhenUsed/>
    <w:rsid w:val="004B240C"/>
    <w:rPr>
      <w:color w:val="954F72"/>
      <w:u w:val="single"/>
    </w:rPr>
  </w:style>
  <w:style w:type="character" w:customStyle="1" w:styleId="FooterChar">
    <w:name w:val="Footer Char"/>
    <w:link w:val="Footer"/>
    <w:uiPriority w:val="99"/>
    <w:rsid w:val="00E4718F"/>
    <w:rPr>
      <w:sz w:val="24"/>
      <w:szCs w:val="24"/>
    </w:rPr>
  </w:style>
  <w:style w:type="character" w:styleId="Strong">
    <w:name w:val="Strong"/>
    <w:basedOn w:val="DefaultParagraphFont"/>
    <w:uiPriority w:val="22"/>
    <w:qFormat/>
    <w:rsid w:val="009627FC"/>
    <w:rPr>
      <w:b/>
      <w:bCs/>
    </w:rPr>
  </w:style>
  <w:style w:type="paragraph" w:styleId="NormalWeb">
    <w:name w:val="Normal (Web)"/>
    <w:basedOn w:val="Normal"/>
    <w:uiPriority w:val="99"/>
    <w:semiHidden/>
    <w:unhideWhenUsed/>
    <w:rsid w:val="009627FC"/>
    <w:pPr>
      <w:spacing w:before="100" w:beforeAutospacing="1" w:after="100" w:afterAutospacing="1"/>
    </w:pPr>
  </w:style>
  <w:style w:type="character" w:customStyle="1" w:styleId="Heading1Char">
    <w:name w:val="Heading 1 Char"/>
    <w:basedOn w:val="DefaultParagraphFont"/>
    <w:link w:val="Heading1"/>
    <w:uiPriority w:val="9"/>
    <w:rsid w:val="009A2D67"/>
    <w:rPr>
      <w:b/>
      <w:bCs/>
      <w:kern w:val="36"/>
      <w:sz w:val="48"/>
      <w:szCs w:val="48"/>
    </w:rPr>
  </w:style>
  <w:style w:type="character" w:customStyle="1" w:styleId="a-size-large">
    <w:name w:val="a-size-large"/>
    <w:basedOn w:val="DefaultParagraphFont"/>
    <w:rsid w:val="009A2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802">
      <w:bodyDiv w:val="1"/>
      <w:marLeft w:val="0"/>
      <w:marRight w:val="0"/>
      <w:marTop w:val="0"/>
      <w:marBottom w:val="0"/>
      <w:divBdr>
        <w:top w:val="none" w:sz="0" w:space="0" w:color="auto"/>
        <w:left w:val="none" w:sz="0" w:space="0" w:color="auto"/>
        <w:bottom w:val="none" w:sz="0" w:space="0" w:color="auto"/>
        <w:right w:val="none" w:sz="0" w:space="0" w:color="auto"/>
      </w:divBdr>
    </w:div>
    <w:div w:id="127206082">
      <w:bodyDiv w:val="1"/>
      <w:marLeft w:val="0"/>
      <w:marRight w:val="0"/>
      <w:marTop w:val="0"/>
      <w:marBottom w:val="0"/>
      <w:divBdr>
        <w:top w:val="none" w:sz="0" w:space="0" w:color="auto"/>
        <w:left w:val="none" w:sz="0" w:space="0" w:color="auto"/>
        <w:bottom w:val="none" w:sz="0" w:space="0" w:color="auto"/>
        <w:right w:val="none" w:sz="0" w:space="0" w:color="auto"/>
      </w:divBdr>
    </w:div>
    <w:div w:id="262423592">
      <w:bodyDiv w:val="1"/>
      <w:marLeft w:val="0"/>
      <w:marRight w:val="0"/>
      <w:marTop w:val="0"/>
      <w:marBottom w:val="0"/>
      <w:divBdr>
        <w:top w:val="none" w:sz="0" w:space="0" w:color="auto"/>
        <w:left w:val="none" w:sz="0" w:space="0" w:color="auto"/>
        <w:bottom w:val="none" w:sz="0" w:space="0" w:color="auto"/>
        <w:right w:val="none" w:sz="0" w:space="0" w:color="auto"/>
      </w:divBdr>
    </w:div>
    <w:div w:id="299774417">
      <w:bodyDiv w:val="1"/>
      <w:marLeft w:val="0"/>
      <w:marRight w:val="0"/>
      <w:marTop w:val="0"/>
      <w:marBottom w:val="0"/>
      <w:divBdr>
        <w:top w:val="none" w:sz="0" w:space="0" w:color="auto"/>
        <w:left w:val="none" w:sz="0" w:space="0" w:color="auto"/>
        <w:bottom w:val="none" w:sz="0" w:space="0" w:color="auto"/>
        <w:right w:val="none" w:sz="0" w:space="0" w:color="auto"/>
      </w:divBdr>
    </w:div>
    <w:div w:id="444008367">
      <w:bodyDiv w:val="1"/>
      <w:marLeft w:val="0"/>
      <w:marRight w:val="0"/>
      <w:marTop w:val="0"/>
      <w:marBottom w:val="0"/>
      <w:divBdr>
        <w:top w:val="none" w:sz="0" w:space="0" w:color="auto"/>
        <w:left w:val="none" w:sz="0" w:space="0" w:color="auto"/>
        <w:bottom w:val="none" w:sz="0" w:space="0" w:color="auto"/>
        <w:right w:val="none" w:sz="0" w:space="0" w:color="auto"/>
      </w:divBdr>
    </w:div>
    <w:div w:id="469058683">
      <w:bodyDiv w:val="1"/>
      <w:marLeft w:val="0"/>
      <w:marRight w:val="0"/>
      <w:marTop w:val="0"/>
      <w:marBottom w:val="0"/>
      <w:divBdr>
        <w:top w:val="none" w:sz="0" w:space="0" w:color="auto"/>
        <w:left w:val="none" w:sz="0" w:space="0" w:color="auto"/>
        <w:bottom w:val="none" w:sz="0" w:space="0" w:color="auto"/>
        <w:right w:val="none" w:sz="0" w:space="0" w:color="auto"/>
      </w:divBdr>
    </w:div>
    <w:div w:id="661010999">
      <w:bodyDiv w:val="1"/>
      <w:marLeft w:val="0"/>
      <w:marRight w:val="0"/>
      <w:marTop w:val="0"/>
      <w:marBottom w:val="0"/>
      <w:divBdr>
        <w:top w:val="none" w:sz="0" w:space="0" w:color="auto"/>
        <w:left w:val="none" w:sz="0" w:space="0" w:color="auto"/>
        <w:bottom w:val="none" w:sz="0" w:space="0" w:color="auto"/>
        <w:right w:val="none" w:sz="0" w:space="0" w:color="auto"/>
      </w:divBdr>
    </w:div>
    <w:div w:id="1066417022">
      <w:bodyDiv w:val="1"/>
      <w:marLeft w:val="0"/>
      <w:marRight w:val="0"/>
      <w:marTop w:val="0"/>
      <w:marBottom w:val="0"/>
      <w:divBdr>
        <w:top w:val="none" w:sz="0" w:space="0" w:color="auto"/>
        <w:left w:val="none" w:sz="0" w:space="0" w:color="auto"/>
        <w:bottom w:val="none" w:sz="0" w:space="0" w:color="auto"/>
        <w:right w:val="none" w:sz="0" w:space="0" w:color="auto"/>
      </w:divBdr>
    </w:div>
    <w:div w:id="1068847009">
      <w:bodyDiv w:val="1"/>
      <w:marLeft w:val="0"/>
      <w:marRight w:val="0"/>
      <w:marTop w:val="0"/>
      <w:marBottom w:val="0"/>
      <w:divBdr>
        <w:top w:val="none" w:sz="0" w:space="0" w:color="auto"/>
        <w:left w:val="none" w:sz="0" w:space="0" w:color="auto"/>
        <w:bottom w:val="none" w:sz="0" w:space="0" w:color="auto"/>
        <w:right w:val="none" w:sz="0" w:space="0" w:color="auto"/>
      </w:divBdr>
    </w:div>
    <w:div w:id="1086464957">
      <w:bodyDiv w:val="1"/>
      <w:marLeft w:val="0"/>
      <w:marRight w:val="0"/>
      <w:marTop w:val="0"/>
      <w:marBottom w:val="0"/>
      <w:divBdr>
        <w:top w:val="none" w:sz="0" w:space="0" w:color="auto"/>
        <w:left w:val="none" w:sz="0" w:space="0" w:color="auto"/>
        <w:bottom w:val="none" w:sz="0" w:space="0" w:color="auto"/>
        <w:right w:val="none" w:sz="0" w:space="0" w:color="auto"/>
      </w:divBdr>
    </w:div>
    <w:div w:id="1537888190">
      <w:bodyDiv w:val="1"/>
      <w:marLeft w:val="0"/>
      <w:marRight w:val="0"/>
      <w:marTop w:val="0"/>
      <w:marBottom w:val="0"/>
      <w:divBdr>
        <w:top w:val="none" w:sz="0" w:space="0" w:color="auto"/>
        <w:left w:val="none" w:sz="0" w:space="0" w:color="auto"/>
        <w:bottom w:val="none" w:sz="0" w:space="0" w:color="auto"/>
        <w:right w:val="none" w:sz="0" w:space="0" w:color="auto"/>
      </w:divBdr>
    </w:div>
    <w:div w:id="1667247614">
      <w:bodyDiv w:val="1"/>
      <w:marLeft w:val="0"/>
      <w:marRight w:val="0"/>
      <w:marTop w:val="0"/>
      <w:marBottom w:val="0"/>
      <w:divBdr>
        <w:top w:val="none" w:sz="0" w:space="0" w:color="auto"/>
        <w:left w:val="none" w:sz="0" w:space="0" w:color="auto"/>
        <w:bottom w:val="none" w:sz="0" w:space="0" w:color="auto"/>
        <w:right w:val="none" w:sz="0" w:space="0" w:color="auto"/>
      </w:divBdr>
    </w:div>
    <w:div w:id="1931231809">
      <w:bodyDiv w:val="1"/>
      <w:marLeft w:val="0"/>
      <w:marRight w:val="0"/>
      <w:marTop w:val="0"/>
      <w:marBottom w:val="0"/>
      <w:divBdr>
        <w:top w:val="none" w:sz="0" w:space="0" w:color="auto"/>
        <w:left w:val="none" w:sz="0" w:space="0" w:color="auto"/>
        <w:bottom w:val="none" w:sz="0" w:space="0" w:color="auto"/>
        <w:right w:val="none" w:sz="0" w:space="0" w:color="auto"/>
      </w:divBdr>
    </w:div>
    <w:div w:id="206571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c.gov/coronavirus/2019-ncov/symptoms-testing/symptoms.html" TargetMode="External"/><Relationship Id="rId18" Type="http://schemas.openxmlformats.org/officeDocument/2006/relationships/hyperlink" Target="https://www.amazon.com/Personal-Protective-Equipment/b?node=4865550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grainger.com/content/ppe-safety" TargetMode="External"/><Relationship Id="rId2" Type="http://schemas.openxmlformats.org/officeDocument/2006/relationships/numbering" Target="numbering.xml"/><Relationship Id="rId16" Type="http://schemas.openxmlformats.org/officeDocument/2006/relationships/hyperlink" Target="https://www.cdc.gov/coronavirus/2019-ncov/symptoms-testing/symptom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fda.gov/medical-devices/general-hospital-devices-and-supplies/non-contact-infrared-thermometers"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hhs.gov/hipaa/for-professionals/privacy/index.html#:~:text=The%20HIPAA%20Privacy%20Rule%20establishes,certain%20health%20care%20transactions%20electronical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C79EE-1617-6F43-9D2D-69AB01B55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9</Pages>
  <Words>2272</Words>
  <Characters>12956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Chew</dc:creator>
  <cp:keywords/>
  <cp:lastModifiedBy>Marc Mores</cp:lastModifiedBy>
  <cp:revision>5</cp:revision>
  <cp:lastPrinted>2012-09-26T20:59:00Z</cp:lastPrinted>
  <dcterms:created xsi:type="dcterms:W3CDTF">2020-06-24T13:37:00Z</dcterms:created>
  <dcterms:modified xsi:type="dcterms:W3CDTF">2020-07-02T15:18:00Z</dcterms:modified>
</cp:coreProperties>
</file>