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52347" w14:textId="18E809A0" w:rsidR="00E55042" w:rsidRPr="009A7EA5" w:rsidRDefault="00E55042" w:rsidP="00086D21">
      <w:pPr>
        <w:pBdr>
          <w:bottom w:val="single" w:sz="4" w:space="1" w:color="auto"/>
        </w:pBdr>
        <w:jc w:val="center"/>
        <w:rPr>
          <w:rFonts w:ascii="Calibri" w:hAnsi="Calibri" w:cs="Calibri"/>
          <w:b/>
          <w:smallCaps/>
          <w:color w:val="0070C0"/>
          <w:sz w:val="40"/>
          <w:szCs w:val="28"/>
        </w:rPr>
      </w:pPr>
      <w:r w:rsidRPr="009A7EA5">
        <w:rPr>
          <w:rFonts w:ascii="Calibri" w:hAnsi="Calibri" w:cs="Calibri"/>
          <w:b/>
          <w:smallCaps/>
          <w:color w:val="0070C0"/>
          <w:sz w:val="40"/>
          <w:szCs w:val="28"/>
        </w:rPr>
        <w:t>Standard Operating Procedure #</w:t>
      </w:r>
      <w:r>
        <w:rPr>
          <w:rFonts w:ascii="Calibri" w:hAnsi="Calibri" w:cs="Calibri"/>
          <w:b/>
          <w:smallCaps/>
          <w:color w:val="0070C0"/>
          <w:sz w:val="40"/>
          <w:szCs w:val="28"/>
        </w:rPr>
        <w:t>7</w:t>
      </w:r>
    </w:p>
    <w:p w14:paraId="4CB72F3D" w14:textId="5E599BC5" w:rsidR="00E55042" w:rsidRPr="00BA33CC" w:rsidRDefault="00E55042" w:rsidP="00086D21">
      <w:pPr>
        <w:rPr>
          <w:rFonts w:asciiTheme="minorHAnsi" w:hAnsiTheme="minorHAnsi" w:cstheme="minorHAnsi"/>
          <w:b/>
          <w:szCs w:val="18"/>
        </w:rPr>
      </w:pPr>
      <w:bookmarkStart w:id="0" w:name="_Hlk43386578"/>
      <w:bookmarkEnd w:id="0"/>
    </w:p>
    <w:p w14:paraId="596291BF" w14:textId="4C38ECB0" w:rsidR="00804EF3" w:rsidRPr="00E55042" w:rsidRDefault="007D2467" w:rsidP="00086D21">
      <w:pPr>
        <w:rPr>
          <w:rFonts w:asciiTheme="minorHAnsi" w:hAnsiTheme="minorHAnsi" w:cstheme="minorHAnsi"/>
          <w:b/>
          <w:sz w:val="36"/>
        </w:rPr>
      </w:pPr>
      <w:r w:rsidRPr="00E55042">
        <w:rPr>
          <w:rFonts w:asciiTheme="minorHAnsi" w:hAnsiTheme="minorHAnsi" w:cstheme="minorHAnsi"/>
          <w:noProof/>
          <w:sz w:val="22"/>
          <w:szCs w:val="22"/>
        </w:rPr>
        <w:drawing>
          <wp:anchor distT="0" distB="0" distL="114300" distR="114300" simplePos="0" relativeHeight="251659264" behindDoc="0" locked="0" layoutInCell="1" allowOverlap="1" wp14:anchorId="19721D22" wp14:editId="2AC05254">
            <wp:simplePos x="0" y="0"/>
            <wp:positionH relativeFrom="margin">
              <wp:align>right</wp:align>
            </wp:positionH>
            <wp:positionV relativeFrom="paragraph">
              <wp:posOffset>9525</wp:posOffset>
            </wp:positionV>
            <wp:extent cx="796471" cy="914400"/>
            <wp:effectExtent l="0" t="0" r="381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I-2c-pms541-gray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471" cy="914400"/>
                    </a:xfrm>
                    <a:prstGeom prst="rect">
                      <a:avLst/>
                    </a:prstGeom>
                  </pic:spPr>
                </pic:pic>
              </a:graphicData>
            </a:graphic>
            <wp14:sizeRelH relativeFrom="page">
              <wp14:pctWidth>0</wp14:pctWidth>
            </wp14:sizeRelH>
            <wp14:sizeRelV relativeFrom="page">
              <wp14:pctHeight>0</wp14:pctHeight>
            </wp14:sizeRelV>
          </wp:anchor>
        </w:drawing>
      </w:r>
      <w:r w:rsidR="009650C3" w:rsidRPr="00E55042">
        <w:rPr>
          <w:rFonts w:asciiTheme="minorHAnsi" w:hAnsiTheme="minorHAnsi" w:cstheme="minorHAnsi"/>
          <w:b/>
          <w:sz w:val="36"/>
        </w:rPr>
        <w:t xml:space="preserve">Work Instructions for </w:t>
      </w:r>
      <w:r w:rsidR="00441081" w:rsidRPr="00E55042">
        <w:rPr>
          <w:rFonts w:asciiTheme="minorHAnsi" w:hAnsiTheme="minorHAnsi" w:cstheme="minorHAnsi"/>
          <w:b/>
          <w:sz w:val="36"/>
        </w:rPr>
        <w:t xml:space="preserve">Selection and Effective Use of </w:t>
      </w:r>
      <w:r w:rsidR="00441081" w:rsidRPr="00E55042">
        <w:rPr>
          <w:rFonts w:asciiTheme="minorHAnsi" w:hAnsiTheme="minorHAnsi" w:cstheme="minorHAnsi"/>
          <w:b/>
          <w:bCs/>
          <w:sz w:val="36"/>
          <w:szCs w:val="36"/>
        </w:rPr>
        <w:t>Disinfectants</w:t>
      </w:r>
    </w:p>
    <w:p w14:paraId="1021962D" w14:textId="77777777" w:rsidR="00E55042" w:rsidRPr="008A112C" w:rsidRDefault="00E55042" w:rsidP="00086D21">
      <w:pPr>
        <w:rPr>
          <w:rFonts w:asciiTheme="minorHAnsi" w:hAnsiTheme="minorHAnsi" w:cstheme="minorHAnsi"/>
          <w:b/>
          <w:szCs w:val="18"/>
        </w:rPr>
      </w:pPr>
    </w:p>
    <w:p w14:paraId="738AFA63" w14:textId="3C3CA775" w:rsidR="00E55042" w:rsidRPr="008A112C" w:rsidRDefault="00E55042" w:rsidP="00086D21">
      <w:pPr>
        <w:rPr>
          <w:rFonts w:asciiTheme="minorHAnsi" w:hAnsiTheme="minorHAnsi" w:cstheme="minorHAnsi"/>
        </w:rPr>
      </w:pPr>
      <w:r w:rsidRPr="008A112C">
        <w:rPr>
          <w:rFonts w:asciiTheme="minorHAnsi" w:hAnsiTheme="minorHAnsi" w:cstheme="minorHAnsi"/>
          <w:u w:val="single"/>
        </w:rPr>
        <w:t>Revision Register</w:t>
      </w:r>
      <w:r w:rsidRPr="008A112C">
        <w:rPr>
          <w:rFonts w:asciiTheme="minorHAnsi" w:hAnsiTheme="minorHAnsi" w:cstheme="minorHAnsi"/>
        </w:rPr>
        <w:t>:</w:t>
      </w:r>
    </w:p>
    <w:p w14:paraId="35B49117" w14:textId="4D446C9A" w:rsidR="00E55042" w:rsidRPr="008A112C" w:rsidRDefault="00E55042" w:rsidP="00086D21">
      <w:pPr>
        <w:rPr>
          <w:rFonts w:asciiTheme="minorHAnsi" w:hAnsiTheme="minorHAnsi" w:cstheme="minorHAns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86"/>
        <w:gridCol w:w="1941"/>
        <w:gridCol w:w="2442"/>
      </w:tblGrid>
      <w:tr w:rsidR="00E55042" w:rsidRPr="008A112C" w14:paraId="417A7BC8" w14:textId="77777777" w:rsidTr="000D40AF">
        <w:tc>
          <w:tcPr>
            <w:tcW w:w="2376" w:type="dxa"/>
            <w:shd w:val="clear" w:color="auto" w:fill="E0E0E0"/>
            <w:vAlign w:val="bottom"/>
          </w:tcPr>
          <w:p w14:paraId="6B2EF333" w14:textId="77777777" w:rsidR="00E55042" w:rsidRPr="008A112C" w:rsidRDefault="00E55042" w:rsidP="00086D21">
            <w:pPr>
              <w:jc w:val="center"/>
              <w:rPr>
                <w:rFonts w:asciiTheme="minorHAnsi" w:hAnsiTheme="minorHAnsi" w:cstheme="minorHAnsi"/>
              </w:rPr>
            </w:pPr>
            <w:r w:rsidRPr="008A112C">
              <w:rPr>
                <w:rFonts w:asciiTheme="minorHAnsi" w:hAnsiTheme="minorHAnsi" w:cstheme="minorHAnsi"/>
              </w:rPr>
              <w:t>Documentation and Responsibility</w:t>
            </w:r>
          </w:p>
        </w:tc>
        <w:tc>
          <w:tcPr>
            <w:tcW w:w="2486" w:type="dxa"/>
            <w:shd w:val="clear" w:color="auto" w:fill="E0E0E0"/>
            <w:vAlign w:val="bottom"/>
          </w:tcPr>
          <w:p w14:paraId="0334CF30" w14:textId="77777777" w:rsidR="00E55042" w:rsidRPr="008A112C" w:rsidRDefault="00E55042" w:rsidP="00086D21">
            <w:pPr>
              <w:jc w:val="center"/>
              <w:rPr>
                <w:rFonts w:asciiTheme="minorHAnsi" w:hAnsiTheme="minorHAnsi" w:cstheme="minorHAnsi"/>
              </w:rPr>
            </w:pPr>
            <w:r w:rsidRPr="008A112C">
              <w:rPr>
                <w:rFonts w:asciiTheme="minorHAnsi" w:hAnsiTheme="minorHAnsi" w:cstheme="minorHAnsi"/>
              </w:rPr>
              <w:t>Name</w:t>
            </w:r>
          </w:p>
        </w:tc>
        <w:tc>
          <w:tcPr>
            <w:tcW w:w="1941" w:type="dxa"/>
            <w:shd w:val="clear" w:color="auto" w:fill="E0E0E0"/>
            <w:vAlign w:val="bottom"/>
          </w:tcPr>
          <w:p w14:paraId="1BFD0808" w14:textId="77777777" w:rsidR="00E55042" w:rsidRPr="008A112C" w:rsidRDefault="00E55042" w:rsidP="00086D21">
            <w:pPr>
              <w:jc w:val="center"/>
              <w:rPr>
                <w:rFonts w:asciiTheme="minorHAnsi" w:hAnsiTheme="minorHAnsi" w:cstheme="minorHAnsi"/>
              </w:rPr>
            </w:pPr>
            <w:r w:rsidRPr="008A112C">
              <w:rPr>
                <w:rFonts w:asciiTheme="minorHAnsi" w:hAnsiTheme="minorHAnsi" w:cstheme="minorHAnsi"/>
              </w:rPr>
              <w:t>Title</w:t>
            </w:r>
          </w:p>
        </w:tc>
        <w:tc>
          <w:tcPr>
            <w:tcW w:w="2442" w:type="dxa"/>
            <w:shd w:val="clear" w:color="auto" w:fill="E0E0E0"/>
            <w:vAlign w:val="bottom"/>
          </w:tcPr>
          <w:p w14:paraId="5529D919" w14:textId="4962A754" w:rsidR="00E55042" w:rsidRPr="008A112C" w:rsidRDefault="00E55042" w:rsidP="00086D21">
            <w:pPr>
              <w:jc w:val="center"/>
              <w:rPr>
                <w:rFonts w:asciiTheme="minorHAnsi" w:hAnsiTheme="minorHAnsi" w:cstheme="minorHAnsi"/>
              </w:rPr>
            </w:pPr>
            <w:r w:rsidRPr="008A112C">
              <w:rPr>
                <w:rFonts w:asciiTheme="minorHAnsi" w:hAnsiTheme="minorHAnsi" w:cstheme="minorHAnsi"/>
              </w:rPr>
              <w:t>Date</w:t>
            </w:r>
          </w:p>
        </w:tc>
      </w:tr>
      <w:tr w:rsidR="00E55042" w:rsidRPr="008A112C" w14:paraId="15F8CAC3" w14:textId="77777777" w:rsidTr="000D40AF">
        <w:tc>
          <w:tcPr>
            <w:tcW w:w="2376" w:type="dxa"/>
            <w:shd w:val="clear" w:color="auto" w:fill="auto"/>
          </w:tcPr>
          <w:p w14:paraId="12EB907C" w14:textId="77777777" w:rsidR="00E55042" w:rsidRPr="008A112C" w:rsidRDefault="00E55042" w:rsidP="00086D21">
            <w:pPr>
              <w:rPr>
                <w:rFonts w:asciiTheme="minorHAnsi" w:hAnsiTheme="minorHAnsi" w:cstheme="minorHAnsi"/>
              </w:rPr>
            </w:pPr>
            <w:r w:rsidRPr="008A112C">
              <w:rPr>
                <w:rFonts w:asciiTheme="minorHAnsi" w:hAnsiTheme="minorHAnsi" w:cstheme="minorHAnsi"/>
              </w:rPr>
              <w:t xml:space="preserve">Amended by: </w:t>
            </w:r>
          </w:p>
          <w:p w14:paraId="72129CF1" w14:textId="77777777" w:rsidR="00E55042" w:rsidRPr="008A112C" w:rsidRDefault="00E55042" w:rsidP="00086D21">
            <w:pPr>
              <w:rPr>
                <w:rFonts w:asciiTheme="minorHAnsi" w:hAnsiTheme="minorHAnsi" w:cstheme="minorHAnsi"/>
              </w:rPr>
            </w:pPr>
          </w:p>
        </w:tc>
        <w:tc>
          <w:tcPr>
            <w:tcW w:w="2486" w:type="dxa"/>
          </w:tcPr>
          <w:p w14:paraId="4F1BB6B9" w14:textId="77777777" w:rsidR="00E55042" w:rsidRPr="008A112C" w:rsidRDefault="00E55042" w:rsidP="00086D21">
            <w:pPr>
              <w:rPr>
                <w:rFonts w:asciiTheme="minorHAnsi" w:hAnsiTheme="minorHAnsi" w:cstheme="minorHAnsi"/>
              </w:rPr>
            </w:pPr>
          </w:p>
        </w:tc>
        <w:tc>
          <w:tcPr>
            <w:tcW w:w="1941" w:type="dxa"/>
          </w:tcPr>
          <w:p w14:paraId="753DA3B5" w14:textId="77777777" w:rsidR="00E55042" w:rsidRPr="008A112C" w:rsidRDefault="00E55042" w:rsidP="00086D21">
            <w:pPr>
              <w:rPr>
                <w:rFonts w:asciiTheme="minorHAnsi" w:hAnsiTheme="minorHAnsi" w:cstheme="minorHAnsi"/>
              </w:rPr>
            </w:pPr>
          </w:p>
        </w:tc>
        <w:tc>
          <w:tcPr>
            <w:tcW w:w="2442" w:type="dxa"/>
            <w:shd w:val="clear" w:color="auto" w:fill="auto"/>
          </w:tcPr>
          <w:p w14:paraId="58BE420D" w14:textId="1EC505F3" w:rsidR="00E55042" w:rsidRPr="008A112C" w:rsidRDefault="00E55042" w:rsidP="00086D21">
            <w:pPr>
              <w:rPr>
                <w:rFonts w:asciiTheme="minorHAnsi" w:hAnsiTheme="minorHAnsi" w:cstheme="minorHAnsi"/>
              </w:rPr>
            </w:pPr>
          </w:p>
        </w:tc>
      </w:tr>
    </w:tbl>
    <w:p w14:paraId="04874CBF" w14:textId="77777777" w:rsidR="00E55042" w:rsidRPr="008A112C" w:rsidRDefault="00E55042" w:rsidP="00086D21">
      <w:pPr>
        <w:rPr>
          <w:rFonts w:asciiTheme="minorHAnsi" w:hAnsiTheme="minorHAnsi" w:cstheme="minorHAnsi"/>
        </w:rPr>
      </w:pPr>
    </w:p>
    <w:p w14:paraId="5597EDD0" w14:textId="72FAF489" w:rsidR="00E55042" w:rsidRPr="008A112C" w:rsidRDefault="00E55042" w:rsidP="00086D21">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60"/>
      </w:tblGrid>
      <w:tr w:rsidR="00E55042" w:rsidRPr="008A112C" w14:paraId="42BC2B14" w14:textId="77777777" w:rsidTr="000D40AF">
        <w:tc>
          <w:tcPr>
            <w:tcW w:w="3085" w:type="dxa"/>
            <w:shd w:val="clear" w:color="auto" w:fill="auto"/>
          </w:tcPr>
          <w:p w14:paraId="408B27C5" w14:textId="77777777" w:rsidR="00E55042" w:rsidRPr="008A112C" w:rsidRDefault="00E55042" w:rsidP="00086D21">
            <w:pPr>
              <w:jc w:val="center"/>
              <w:rPr>
                <w:rFonts w:asciiTheme="minorHAnsi" w:hAnsiTheme="minorHAnsi" w:cstheme="minorHAnsi"/>
                <w:b/>
              </w:rPr>
            </w:pPr>
            <w:r w:rsidRPr="008A112C">
              <w:rPr>
                <w:rFonts w:asciiTheme="minorHAnsi" w:hAnsiTheme="minorHAnsi" w:cstheme="minorHAnsi"/>
                <w:b/>
              </w:rPr>
              <w:t>Last Review Date</w:t>
            </w:r>
          </w:p>
        </w:tc>
        <w:tc>
          <w:tcPr>
            <w:tcW w:w="3260" w:type="dxa"/>
            <w:shd w:val="clear" w:color="auto" w:fill="auto"/>
          </w:tcPr>
          <w:p w14:paraId="358176ED" w14:textId="77777777" w:rsidR="00E55042" w:rsidRPr="008A112C" w:rsidRDefault="00E55042" w:rsidP="00086D21">
            <w:pPr>
              <w:jc w:val="center"/>
              <w:rPr>
                <w:rFonts w:asciiTheme="minorHAnsi" w:hAnsiTheme="minorHAnsi" w:cstheme="minorHAnsi"/>
                <w:b/>
              </w:rPr>
            </w:pPr>
            <w:r w:rsidRPr="008A112C">
              <w:rPr>
                <w:rFonts w:asciiTheme="minorHAnsi" w:hAnsiTheme="minorHAnsi" w:cstheme="minorHAnsi"/>
                <w:b/>
              </w:rPr>
              <w:t>Next Review Date</w:t>
            </w:r>
          </w:p>
        </w:tc>
      </w:tr>
      <w:tr w:rsidR="00E55042" w:rsidRPr="008A112C" w14:paraId="736B69AA" w14:textId="77777777" w:rsidTr="000D40AF">
        <w:tc>
          <w:tcPr>
            <w:tcW w:w="3085" w:type="dxa"/>
            <w:shd w:val="clear" w:color="auto" w:fill="auto"/>
          </w:tcPr>
          <w:p w14:paraId="47CD74F5" w14:textId="77777777" w:rsidR="00E55042" w:rsidRPr="008A112C" w:rsidRDefault="00E55042" w:rsidP="00086D21">
            <w:pPr>
              <w:jc w:val="center"/>
              <w:rPr>
                <w:rFonts w:asciiTheme="minorHAnsi" w:hAnsiTheme="minorHAnsi" w:cstheme="minorHAnsi"/>
              </w:rPr>
            </w:pPr>
          </w:p>
        </w:tc>
        <w:tc>
          <w:tcPr>
            <w:tcW w:w="3260" w:type="dxa"/>
            <w:shd w:val="clear" w:color="auto" w:fill="auto"/>
          </w:tcPr>
          <w:p w14:paraId="300CBAEA" w14:textId="77777777" w:rsidR="00E55042" w:rsidRPr="008A112C" w:rsidRDefault="00E55042" w:rsidP="00086D21">
            <w:pPr>
              <w:jc w:val="center"/>
              <w:rPr>
                <w:rFonts w:asciiTheme="minorHAnsi" w:hAnsiTheme="minorHAnsi" w:cstheme="minorHAnsi"/>
                <w:sz w:val="22"/>
                <w:szCs w:val="22"/>
              </w:rPr>
            </w:pPr>
          </w:p>
        </w:tc>
      </w:tr>
    </w:tbl>
    <w:p w14:paraId="60248D75" w14:textId="77777777" w:rsidR="00E55042" w:rsidRDefault="00E55042" w:rsidP="00086D21">
      <w:pPr>
        <w:rPr>
          <w:rFonts w:asciiTheme="minorHAnsi" w:hAnsiTheme="minorHAnsi" w:cstheme="minorHAnsi"/>
          <w:b/>
        </w:rPr>
      </w:pPr>
      <w:bookmarkStart w:id="1" w:name="_Hlk44577402"/>
    </w:p>
    <w:p w14:paraId="23924F9C" w14:textId="25262492" w:rsidR="00E55042" w:rsidRDefault="00E55042" w:rsidP="00086D21">
      <w:pPr>
        <w:rPr>
          <w:rFonts w:asciiTheme="minorHAnsi" w:hAnsiTheme="minorHAnsi" w:cstheme="minorHAnsi"/>
          <w:b/>
        </w:rPr>
      </w:pPr>
    </w:p>
    <w:p w14:paraId="361C45AF" w14:textId="6A336255" w:rsidR="00E55042" w:rsidRDefault="00E55042" w:rsidP="00086D21">
      <w:pPr>
        <w:rPr>
          <w:rFonts w:asciiTheme="minorHAnsi" w:hAnsiTheme="minorHAnsi" w:cstheme="minorHAnsi"/>
          <w:b/>
        </w:rPr>
      </w:pPr>
    </w:p>
    <w:p w14:paraId="4DBADE5D" w14:textId="0664A83A" w:rsidR="00E55042" w:rsidRDefault="00E55042" w:rsidP="00086D21">
      <w:pPr>
        <w:rPr>
          <w:rFonts w:asciiTheme="minorHAnsi" w:hAnsiTheme="minorHAnsi" w:cstheme="minorHAnsi"/>
          <w:b/>
        </w:rPr>
      </w:pPr>
    </w:p>
    <w:p w14:paraId="10BDF77C" w14:textId="177BFC04" w:rsidR="00E55042" w:rsidRDefault="00E55042" w:rsidP="00086D21">
      <w:pPr>
        <w:rPr>
          <w:rFonts w:asciiTheme="minorHAnsi" w:hAnsiTheme="minorHAnsi" w:cstheme="minorHAnsi"/>
          <w:b/>
        </w:rPr>
      </w:pPr>
    </w:p>
    <w:p w14:paraId="4998A75E" w14:textId="77BA7ED9" w:rsidR="00E55042" w:rsidRDefault="00E55042" w:rsidP="00086D21">
      <w:pPr>
        <w:rPr>
          <w:rFonts w:asciiTheme="minorHAnsi" w:hAnsiTheme="minorHAnsi" w:cstheme="minorHAnsi"/>
          <w:b/>
        </w:rPr>
      </w:pPr>
    </w:p>
    <w:p w14:paraId="07093FB1" w14:textId="30949CB4" w:rsidR="00E55042" w:rsidRDefault="00E55042" w:rsidP="00086D21">
      <w:pPr>
        <w:rPr>
          <w:rFonts w:asciiTheme="minorHAnsi" w:hAnsiTheme="minorHAnsi" w:cstheme="minorHAnsi"/>
          <w:b/>
        </w:rPr>
      </w:pPr>
    </w:p>
    <w:p w14:paraId="25CE1C88" w14:textId="5B89AE19" w:rsidR="00E55042" w:rsidRDefault="00E55042" w:rsidP="00086D21">
      <w:pPr>
        <w:rPr>
          <w:rFonts w:asciiTheme="minorHAnsi" w:hAnsiTheme="minorHAnsi" w:cstheme="minorHAnsi"/>
          <w:b/>
        </w:rPr>
      </w:pPr>
    </w:p>
    <w:p w14:paraId="2232441C" w14:textId="24707B0C" w:rsidR="00E55042" w:rsidRDefault="00E55042" w:rsidP="00086D21">
      <w:pPr>
        <w:rPr>
          <w:rFonts w:asciiTheme="minorHAnsi" w:hAnsiTheme="minorHAnsi" w:cstheme="minorHAnsi"/>
          <w:b/>
        </w:rPr>
      </w:pPr>
    </w:p>
    <w:p w14:paraId="24A47EF6" w14:textId="633DEC58" w:rsidR="00E55042" w:rsidRDefault="00E55042" w:rsidP="00086D21">
      <w:pPr>
        <w:rPr>
          <w:rFonts w:asciiTheme="minorHAnsi" w:hAnsiTheme="minorHAnsi" w:cstheme="minorHAnsi"/>
          <w:b/>
        </w:rPr>
      </w:pPr>
    </w:p>
    <w:p w14:paraId="119E586B" w14:textId="5699523F" w:rsidR="00E55042" w:rsidRDefault="00E55042" w:rsidP="00086D21">
      <w:pPr>
        <w:rPr>
          <w:rFonts w:asciiTheme="minorHAnsi" w:hAnsiTheme="minorHAnsi" w:cstheme="minorHAnsi"/>
          <w:b/>
        </w:rPr>
      </w:pPr>
    </w:p>
    <w:p w14:paraId="1C674FE3" w14:textId="172861AE" w:rsidR="00E55042" w:rsidRDefault="00E55042" w:rsidP="00086D21">
      <w:pPr>
        <w:rPr>
          <w:rFonts w:asciiTheme="minorHAnsi" w:hAnsiTheme="minorHAnsi" w:cstheme="minorHAnsi"/>
          <w:b/>
        </w:rPr>
      </w:pPr>
    </w:p>
    <w:p w14:paraId="6EF9FA42" w14:textId="33A452CE" w:rsidR="00E55042" w:rsidRDefault="00E55042" w:rsidP="00086D21">
      <w:pPr>
        <w:rPr>
          <w:rFonts w:asciiTheme="minorHAnsi" w:hAnsiTheme="minorHAnsi" w:cstheme="minorHAnsi"/>
          <w:b/>
        </w:rPr>
      </w:pPr>
    </w:p>
    <w:p w14:paraId="09316CA5" w14:textId="34668CE5" w:rsidR="00E55042" w:rsidRDefault="00E55042" w:rsidP="00086D21">
      <w:pPr>
        <w:rPr>
          <w:rFonts w:asciiTheme="minorHAnsi" w:hAnsiTheme="minorHAnsi" w:cstheme="minorHAnsi"/>
          <w:b/>
        </w:rPr>
      </w:pPr>
      <w:bookmarkStart w:id="2" w:name="_Hlk44577522"/>
    </w:p>
    <w:p w14:paraId="4CCC724B" w14:textId="7B09D11A" w:rsidR="00E55042" w:rsidRDefault="00E55042" w:rsidP="00086D21">
      <w:pPr>
        <w:rPr>
          <w:rFonts w:asciiTheme="minorHAnsi" w:hAnsiTheme="minorHAnsi" w:cstheme="minorHAnsi"/>
          <w:b/>
        </w:rPr>
      </w:pPr>
      <w:bookmarkStart w:id="3" w:name="_Hlk44577568"/>
    </w:p>
    <w:p w14:paraId="3E7FC523" w14:textId="3FB29B9D" w:rsidR="00E55042" w:rsidRDefault="00E55042" w:rsidP="00086D21">
      <w:pPr>
        <w:rPr>
          <w:rFonts w:asciiTheme="minorHAnsi" w:hAnsiTheme="minorHAnsi" w:cstheme="minorHAnsi"/>
          <w:b/>
        </w:rPr>
      </w:pPr>
    </w:p>
    <w:p w14:paraId="02C81599" w14:textId="60EDB33B" w:rsidR="00E55042" w:rsidRDefault="00E55042" w:rsidP="00086D21">
      <w:pPr>
        <w:rPr>
          <w:rFonts w:asciiTheme="minorHAnsi" w:hAnsiTheme="minorHAnsi" w:cstheme="minorHAnsi"/>
          <w:b/>
        </w:rPr>
      </w:pPr>
      <w:bookmarkStart w:id="4" w:name="_Hlk44577805"/>
    </w:p>
    <w:p w14:paraId="514C78F6" w14:textId="4206DEF9" w:rsidR="00E55042" w:rsidRDefault="00E55042" w:rsidP="00086D21">
      <w:pPr>
        <w:rPr>
          <w:rFonts w:asciiTheme="minorHAnsi" w:hAnsiTheme="minorHAnsi" w:cstheme="minorHAnsi"/>
          <w:b/>
        </w:rPr>
      </w:pPr>
    </w:p>
    <w:p w14:paraId="2F69307F" w14:textId="50F3C9EA" w:rsidR="00E55042" w:rsidRDefault="00E55042" w:rsidP="00086D21">
      <w:pPr>
        <w:rPr>
          <w:rFonts w:asciiTheme="minorHAnsi" w:hAnsiTheme="minorHAnsi" w:cstheme="minorHAnsi"/>
          <w:b/>
        </w:rPr>
      </w:pPr>
    </w:p>
    <w:p w14:paraId="60315826" w14:textId="7C055F52" w:rsidR="00E55042" w:rsidRDefault="00E55042" w:rsidP="00086D21">
      <w:pPr>
        <w:rPr>
          <w:rFonts w:asciiTheme="minorHAnsi" w:hAnsiTheme="minorHAnsi" w:cstheme="minorHAnsi"/>
          <w:b/>
        </w:rPr>
      </w:pPr>
    </w:p>
    <w:p w14:paraId="20F82580" w14:textId="34484E66" w:rsidR="007D2467" w:rsidRDefault="007D2467" w:rsidP="00086D21">
      <w:pPr>
        <w:spacing w:after="120"/>
        <w:rPr>
          <w:rFonts w:asciiTheme="minorHAnsi" w:hAnsiTheme="minorHAnsi" w:cstheme="minorHAnsi"/>
          <w:b/>
        </w:rPr>
      </w:pPr>
      <w:r w:rsidRPr="00E55042">
        <w:rPr>
          <w:rFonts w:asciiTheme="minorHAnsi" w:hAnsiTheme="minorHAnsi" w:cstheme="minorHAnsi"/>
          <w:sz w:val="22"/>
          <w:szCs w:val="22"/>
        </w:rPr>
        <w:drawing>
          <wp:anchor distT="0" distB="0" distL="114300" distR="114300" simplePos="0" relativeHeight="251661312" behindDoc="0" locked="0" layoutInCell="1" allowOverlap="1" wp14:anchorId="52B7EEE2" wp14:editId="54F47FB6">
            <wp:simplePos x="0" y="0"/>
            <wp:positionH relativeFrom="margin">
              <wp:align>left</wp:align>
            </wp:positionH>
            <wp:positionV relativeFrom="paragraph">
              <wp:posOffset>137795</wp:posOffset>
            </wp:positionV>
            <wp:extent cx="1534795" cy="640080"/>
            <wp:effectExtent l="0" t="0" r="8255" b="7620"/>
            <wp:wrapSquare wrapText="bothSides"/>
            <wp:docPr id="2" name="Picture 5" descr="A picture containing drawing&#10;&#10;Description automatically generated">
              <a:extLst xmlns:a="http://schemas.openxmlformats.org/drawingml/2006/main">
                <a:ext uri="{FF2B5EF4-FFF2-40B4-BE49-F238E27FC236}">
                  <a16:creationId xmlns:a16="http://schemas.microsoft.com/office/drawing/2014/main" id="{5C2D5C75-7E6D-44B5-9A22-70457DB3BF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5C2D5C75-7E6D-44B5-9A22-70457DB3BF79}"/>
                        </a:ext>
                      </a:extLst>
                    </pic:cNvPr>
                    <pic:cNvPicPr>
                      <a:picLocks noChangeAspect="1"/>
                    </pic:cNvPicPr>
                  </pic:nvPicPr>
                  <pic:blipFill rotWithShape="1">
                    <a:blip r:embed="rId9">
                      <a:extLst>
                        <a:ext uri="{28A0092B-C50C-407E-A947-70E740481C1C}">
                          <a14:useLocalDpi xmlns:a14="http://schemas.microsoft.com/office/drawing/2010/main" val="0"/>
                        </a:ext>
                      </a:extLst>
                    </a:blip>
                    <a:srcRect t="5953"/>
                    <a:stretch/>
                  </pic:blipFill>
                  <pic:spPr bwMode="auto">
                    <a:xfrm>
                      <a:off x="0" y="0"/>
                      <a:ext cx="1534795"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8FECA0" w14:textId="1DACCDC1" w:rsidR="007D2467" w:rsidRDefault="007D2467" w:rsidP="00086D21">
      <w:pPr>
        <w:spacing w:after="120"/>
        <w:rPr>
          <w:rFonts w:asciiTheme="minorHAnsi" w:hAnsiTheme="minorHAnsi" w:cstheme="minorHAnsi"/>
          <w:b/>
        </w:rPr>
      </w:pPr>
      <w:r>
        <w:rPr>
          <w:rFonts w:asciiTheme="minorHAnsi" w:hAnsiTheme="minorHAnsi" w:cstheme="minorHAnsi"/>
          <w:b/>
        </w:rPr>
        <w:t>Created for James R. Favor &amp; Company by</w:t>
      </w:r>
      <w:r>
        <w:rPr>
          <w:rFonts w:asciiTheme="minorHAnsi" w:hAnsiTheme="minorHAnsi" w:cstheme="minorHAnsi"/>
          <w:b/>
        </w:rPr>
        <w:br/>
      </w:r>
      <w:hyperlink r:id="rId10" w:history="1">
        <w:r w:rsidRPr="007D2467">
          <w:rPr>
            <w:rStyle w:val="Hyperlink"/>
            <w:rFonts w:asciiTheme="minorHAnsi" w:hAnsiTheme="minorHAnsi" w:cstheme="minorHAnsi"/>
            <w:b/>
          </w:rPr>
          <w:t>Council Rock Consulting, Inc.</w:t>
        </w:r>
      </w:hyperlink>
    </w:p>
    <w:bookmarkEnd w:id="1"/>
    <w:bookmarkEnd w:id="2"/>
    <w:bookmarkEnd w:id="4"/>
    <w:p w14:paraId="05252049" w14:textId="0357060E" w:rsidR="009204DE" w:rsidRPr="00E55042" w:rsidRDefault="003812C3" w:rsidP="00086D21">
      <w:pPr>
        <w:spacing w:after="120"/>
        <w:rPr>
          <w:rFonts w:asciiTheme="minorHAnsi" w:hAnsiTheme="minorHAnsi" w:cstheme="minorHAnsi"/>
          <w:b/>
        </w:rPr>
      </w:pPr>
      <w:r w:rsidRPr="00E55042">
        <w:rPr>
          <w:rFonts w:asciiTheme="minorHAnsi" w:hAnsiTheme="minorHAnsi" w:cstheme="minorHAnsi"/>
          <w:b/>
        </w:rPr>
        <w:br w:type="page"/>
      </w:r>
      <w:bookmarkEnd w:id="3"/>
      <w:r w:rsidR="009204DE" w:rsidRPr="00E55042">
        <w:rPr>
          <w:rFonts w:asciiTheme="minorHAnsi" w:hAnsiTheme="minorHAnsi" w:cstheme="minorHAnsi"/>
          <w:b/>
        </w:rPr>
        <w:lastRenderedPageBreak/>
        <w:t>OBJECTIVE</w:t>
      </w:r>
    </w:p>
    <w:p w14:paraId="479EE0DC" w14:textId="406CB453" w:rsidR="00172673" w:rsidRPr="00E55042" w:rsidRDefault="00D86117" w:rsidP="00086D21">
      <w:pPr>
        <w:jc w:val="both"/>
        <w:rPr>
          <w:rFonts w:asciiTheme="minorHAnsi" w:hAnsiTheme="minorHAnsi" w:cstheme="minorHAnsi"/>
        </w:rPr>
      </w:pPr>
      <w:r w:rsidRPr="00E55042">
        <w:rPr>
          <w:rFonts w:asciiTheme="minorHAnsi" w:hAnsiTheme="minorHAnsi" w:cstheme="minorHAnsi"/>
        </w:rPr>
        <w:t>T</w:t>
      </w:r>
      <w:r w:rsidR="00F32A5F" w:rsidRPr="00E55042">
        <w:rPr>
          <w:rFonts w:asciiTheme="minorHAnsi" w:hAnsiTheme="minorHAnsi" w:cstheme="minorHAnsi"/>
        </w:rPr>
        <w:t xml:space="preserve">o provide instructions </w:t>
      </w:r>
      <w:r w:rsidR="00FB7635" w:rsidRPr="00E55042">
        <w:rPr>
          <w:rFonts w:asciiTheme="minorHAnsi" w:hAnsiTheme="minorHAnsi" w:cstheme="minorHAnsi"/>
        </w:rPr>
        <w:t xml:space="preserve">on </w:t>
      </w:r>
      <w:r w:rsidR="00514F4D" w:rsidRPr="00E55042">
        <w:rPr>
          <w:rFonts w:asciiTheme="minorHAnsi" w:hAnsiTheme="minorHAnsi" w:cstheme="minorHAnsi"/>
        </w:rPr>
        <w:t>the selection and effective use of disinfectants</w:t>
      </w:r>
      <w:r w:rsidR="009C13E7" w:rsidRPr="00E55042">
        <w:rPr>
          <w:rFonts w:asciiTheme="minorHAnsi" w:hAnsiTheme="minorHAnsi" w:cstheme="minorHAnsi"/>
        </w:rPr>
        <w:t>.</w:t>
      </w:r>
      <w:r w:rsidR="005129B6" w:rsidRPr="00E55042">
        <w:rPr>
          <w:rFonts w:asciiTheme="minorHAnsi" w:hAnsiTheme="minorHAnsi" w:cstheme="minorHAnsi"/>
          <w:color w:val="222222"/>
          <w:shd w:val="clear" w:color="auto" w:fill="FFFFFF"/>
        </w:rPr>
        <w:t xml:space="preserve"> </w:t>
      </w:r>
    </w:p>
    <w:p w14:paraId="35253C8D" w14:textId="77777777" w:rsidR="00D86117" w:rsidRPr="00E55042" w:rsidRDefault="00D86117" w:rsidP="00086D21">
      <w:pPr>
        <w:jc w:val="both"/>
        <w:rPr>
          <w:rFonts w:asciiTheme="minorHAnsi" w:hAnsiTheme="minorHAnsi" w:cstheme="minorHAnsi"/>
        </w:rPr>
      </w:pPr>
    </w:p>
    <w:p w14:paraId="7090C4E3" w14:textId="77777777" w:rsidR="00474B85" w:rsidRPr="00E55042" w:rsidRDefault="00474B85" w:rsidP="00086D21">
      <w:pPr>
        <w:jc w:val="both"/>
        <w:rPr>
          <w:rFonts w:asciiTheme="minorHAnsi" w:hAnsiTheme="minorHAnsi" w:cstheme="minorHAnsi"/>
        </w:rPr>
      </w:pPr>
    </w:p>
    <w:p w14:paraId="7CDE263B" w14:textId="77777777" w:rsidR="001D1146" w:rsidRPr="00E55042" w:rsidRDefault="002B2541" w:rsidP="00086D21">
      <w:pPr>
        <w:spacing w:after="120"/>
        <w:rPr>
          <w:rFonts w:asciiTheme="minorHAnsi" w:hAnsiTheme="minorHAnsi" w:cstheme="minorHAnsi"/>
          <w:b/>
        </w:rPr>
      </w:pPr>
      <w:r w:rsidRPr="00E55042">
        <w:rPr>
          <w:rFonts w:asciiTheme="minorHAnsi" w:hAnsiTheme="minorHAnsi" w:cstheme="minorHAnsi"/>
          <w:b/>
        </w:rPr>
        <w:t>DEFINITIONS</w:t>
      </w:r>
    </w:p>
    <w:p w14:paraId="171368FB" w14:textId="77777777" w:rsidR="00804EF3" w:rsidRPr="00E55042" w:rsidRDefault="002D3BDA" w:rsidP="00086D21">
      <w:pPr>
        <w:numPr>
          <w:ilvl w:val="0"/>
          <w:numId w:val="9"/>
        </w:numPr>
        <w:spacing w:after="120"/>
        <w:rPr>
          <w:rFonts w:asciiTheme="minorHAnsi" w:hAnsiTheme="minorHAnsi" w:cstheme="minorHAnsi"/>
        </w:rPr>
      </w:pPr>
      <w:r w:rsidRPr="00E55042">
        <w:rPr>
          <w:rFonts w:asciiTheme="minorHAnsi" w:hAnsiTheme="minorHAnsi" w:cstheme="minorHAnsi"/>
        </w:rPr>
        <w:t>“</w:t>
      </w:r>
      <w:r w:rsidRPr="00086D21">
        <w:rPr>
          <w:rFonts w:asciiTheme="minorHAnsi" w:hAnsiTheme="minorHAnsi" w:cstheme="minorHAnsi"/>
          <w:u w:val="single"/>
        </w:rPr>
        <w:t>Work</w:t>
      </w:r>
      <w:r w:rsidRPr="00E55042">
        <w:rPr>
          <w:rFonts w:asciiTheme="minorHAnsi" w:hAnsiTheme="minorHAnsi" w:cstheme="minorHAnsi"/>
        </w:rPr>
        <w:t xml:space="preserve">” in this standard operating procedure (SOP) refers to any activity that may result in exposure to a </w:t>
      </w:r>
      <w:proofErr w:type="gramStart"/>
      <w:r w:rsidRPr="00E55042">
        <w:rPr>
          <w:rFonts w:asciiTheme="minorHAnsi" w:hAnsiTheme="minorHAnsi" w:cstheme="minorHAnsi"/>
        </w:rPr>
        <w:t>potentially-infectious</w:t>
      </w:r>
      <w:proofErr w:type="gramEnd"/>
      <w:r w:rsidRPr="00E55042">
        <w:rPr>
          <w:rFonts w:asciiTheme="minorHAnsi" w:hAnsiTheme="minorHAnsi" w:cstheme="minorHAnsi"/>
        </w:rPr>
        <w:t xml:space="preserve"> pathogen (e.g., virus, bacteria) or caustic agent (e.g., ammonia).</w:t>
      </w:r>
    </w:p>
    <w:p w14:paraId="5EAF26E5" w14:textId="77777777" w:rsidR="00804EF3" w:rsidRPr="00E55042" w:rsidRDefault="001D1146" w:rsidP="00086D21">
      <w:pPr>
        <w:numPr>
          <w:ilvl w:val="0"/>
          <w:numId w:val="9"/>
        </w:numPr>
        <w:spacing w:after="120"/>
        <w:jc w:val="both"/>
        <w:rPr>
          <w:rFonts w:asciiTheme="minorHAnsi" w:hAnsiTheme="minorHAnsi" w:cstheme="minorHAnsi"/>
        </w:rPr>
      </w:pPr>
      <w:r w:rsidRPr="00086D21">
        <w:rPr>
          <w:rFonts w:asciiTheme="minorHAnsi" w:hAnsiTheme="minorHAnsi" w:cstheme="minorHAnsi"/>
          <w:u w:val="single"/>
        </w:rPr>
        <w:t>PPE</w:t>
      </w:r>
      <w:r w:rsidRPr="00E55042">
        <w:rPr>
          <w:rFonts w:asciiTheme="minorHAnsi" w:hAnsiTheme="minorHAnsi" w:cstheme="minorHAnsi"/>
        </w:rPr>
        <w:t xml:space="preserve"> – Personal Protective Equipment</w:t>
      </w:r>
    </w:p>
    <w:p w14:paraId="00740480" w14:textId="77777777" w:rsidR="00804EF3" w:rsidRPr="00E55042" w:rsidRDefault="001D1146" w:rsidP="00086D21">
      <w:pPr>
        <w:numPr>
          <w:ilvl w:val="0"/>
          <w:numId w:val="9"/>
        </w:numPr>
        <w:spacing w:after="120"/>
        <w:jc w:val="both"/>
        <w:rPr>
          <w:rFonts w:asciiTheme="minorHAnsi" w:hAnsiTheme="minorHAnsi" w:cstheme="minorHAnsi"/>
        </w:rPr>
      </w:pPr>
      <w:r w:rsidRPr="00086D21">
        <w:rPr>
          <w:rFonts w:asciiTheme="minorHAnsi" w:hAnsiTheme="minorHAnsi" w:cstheme="minorHAnsi"/>
          <w:u w:val="single"/>
        </w:rPr>
        <w:t>OSHA</w:t>
      </w:r>
      <w:r w:rsidRPr="00E55042">
        <w:rPr>
          <w:rFonts w:asciiTheme="minorHAnsi" w:hAnsiTheme="minorHAnsi" w:cstheme="minorHAnsi"/>
        </w:rPr>
        <w:t xml:space="preserve"> – Occupational Safety and Health Administration</w:t>
      </w:r>
    </w:p>
    <w:p w14:paraId="7DDD45CA" w14:textId="77777777" w:rsidR="00804EF3" w:rsidRPr="00E55042" w:rsidRDefault="00632CCF" w:rsidP="00086D21">
      <w:pPr>
        <w:numPr>
          <w:ilvl w:val="0"/>
          <w:numId w:val="9"/>
        </w:numPr>
        <w:spacing w:after="120"/>
        <w:jc w:val="both"/>
        <w:rPr>
          <w:rFonts w:asciiTheme="minorHAnsi" w:hAnsiTheme="minorHAnsi" w:cstheme="minorHAnsi"/>
        </w:rPr>
      </w:pPr>
      <w:r w:rsidRPr="00086D21">
        <w:rPr>
          <w:rFonts w:asciiTheme="minorHAnsi" w:hAnsiTheme="minorHAnsi" w:cstheme="minorHAnsi"/>
          <w:u w:val="single"/>
        </w:rPr>
        <w:t>EPA</w:t>
      </w:r>
      <w:r w:rsidRPr="00E55042">
        <w:rPr>
          <w:rFonts w:asciiTheme="minorHAnsi" w:hAnsiTheme="minorHAnsi" w:cstheme="minorHAnsi"/>
        </w:rPr>
        <w:t xml:space="preserve"> – Environmental Protection Agency</w:t>
      </w:r>
    </w:p>
    <w:p w14:paraId="2CCB456E" w14:textId="77777777" w:rsidR="00E26523" w:rsidRPr="00E55042" w:rsidRDefault="00E26523" w:rsidP="00086D21">
      <w:pPr>
        <w:numPr>
          <w:ilvl w:val="0"/>
          <w:numId w:val="9"/>
        </w:numPr>
        <w:spacing w:after="120"/>
        <w:rPr>
          <w:rFonts w:asciiTheme="minorHAnsi" w:hAnsiTheme="minorHAnsi" w:cstheme="minorHAnsi"/>
        </w:rPr>
      </w:pPr>
      <w:r w:rsidRPr="00086D21">
        <w:rPr>
          <w:rFonts w:asciiTheme="minorHAnsi" w:hAnsiTheme="minorHAnsi" w:cstheme="minorHAnsi"/>
          <w:u w:val="single"/>
        </w:rPr>
        <w:t>Disinfectants</w:t>
      </w:r>
      <w:r w:rsidRPr="00E55042">
        <w:rPr>
          <w:rFonts w:asciiTheme="minorHAnsi" w:hAnsiTheme="minorHAnsi" w:cstheme="minorHAnsi"/>
        </w:rPr>
        <w:t xml:space="preserve"> –chemical agents that can effectively reduce the level of microbial contamination and the risk of spreading infection </w:t>
      </w:r>
    </w:p>
    <w:p w14:paraId="0D335352" w14:textId="77777777" w:rsidR="00804EF3" w:rsidRPr="00E55042" w:rsidRDefault="00007666" w:rsidP="00086D21">
      <w:pPr>
        <w:numPr>
          <w:ilvl w:val="0"/>
          <w:numId w:val="9"/>
        </w:numPr>
        <w:spacing w:after="120"/>
        <w:rPr>
          <w:rFonts w:asciiTheme="minorHAnsi" w:hAnsiTheme="minorHAnsi" w:cstheme="minorHAnsi"/>
        </w:rPr>
      </w:pPr>
      <w:r w:rsidRPr="00086D21">
        <w:rPr>
          <w:rFonts w:asciiTheme="minorHAnsi" w:hAnsiTheme="minorHAnsi" w:cstheme="minorHAnsi"/>
          <w:u w:val="single"/>
        </w:rPr>
        <w:t>Cleaning</w:t>
      </w:r>
      <w:r w:rsidRPr="00E55042">
        <w:rPr>
          <w:rFonts w:asciiTheme="minorHAnsi" w:hAnsiTheme="minorHAnsi" w:cstheme="minorHAnsi"/>
        </w:rPr>
        <w:t xml:space="preserve"> – Removal of </w:t>
      </w:r>
      <w:r w:rsidR="004266B6" w:rsidRPr="00E55042">
        <w:rPr>
          <w:rFonts w:asciiTheme="minorHAnsi" w:hAnsiTheme="minorHAnsi" w:cstheme="minorHAnsi"/>
        </w:rPr>
        <w:t>germs, dirt and impurities</w:t>
      </w:r>
      <w:r w:rsidR="00632CCF" w:rsidRPr="00E55042">
        <w:rPr>
          <w:rFonts w:asciiTheme="minorHAnsi" w:hAnsiTheme="minorHAnsi" w:cstheme="minorHAnsi"/>
        </w:rPr>
        <w:t xml:space="preserve"> </w:t>
      </w:r>
      <w:r w:rsidRPr="00E55042">
        <w:rPr>
          <w:rFonts w:asciiTheme="minorHAnsi" w:hAnsiTheme="minorHAnsi" w:cstheme="minorHAnsi"/>
        </w:rPr>
        <w:t>from surfaces</w:t>
      </w:r>
      <w:r w:rsidR="00632CCF" w:rsidRPr="00E55042">
        <w:rPr>
          <w:rFonts w:asciiTheme="minorHAnsi" w:hAnsiTheme="minorHAnsi" w:cstheme="minorHAnsi"/>
        </w:rPr>
        <w:t xml:space="preserve">, </w:t>
      </w:r>
      <w:r w:rsidR="00A71F4E" w:rsidRPr="00E55042">
        <w:rPr>
          <w:rFonts w:asciiTheme="minorHAnsi" w:hAnsiTheme="minorHAnsi" w:cstheme="minorHAnsi"/>
        </w:rPr>
        <w:t xml:space="preserve">cleaning </w:t>
      </w:r>
      <w:r w:rsidR="003445E1" w:rsidRPr="00E55042">
        <w:rPr>
          <w:rFonts w:asciiTheme="minorHAnsi" w:hAnsiTheme="minorHAnsi" w:cstheme="minorHAnsi"/>
        </w:rPr>
        <w:t xml:space="preserve">lowers the risk of spreading </w:t>
      </w:r>
      <w:proofErr w:type="gramStart"/>
      <w:r w:rsidR="003445E1" w:rsidRPr="00E55042">
        <w:rPr>
          <w:rFonts w:asciiTheme="minorHAnsi" w:hAnsiTheme="minorHAnsi" w:cstheme="minorHAnsi"/>
        </w:rPr>
        <w:t>infection</w:t>
      </w:r>
      <w:proofErr w:type="gramEnd"/>
      <w:r w:rsidR="003445E1" w:rsidRPr="00E55042">
        <w:rPr>
          <w:rFonts w:asciiTheme="minorHAnsi" w:hAnsiTheme="minorHAnsi" w:cstheme="minorHAnsi"/>
        </w:rPr>
        <w:t xml:space="preserve"> but it </w:t>
      </w:r>
      <w:r w:rsidR="00A71F4E" w:rsidRPr="00E55042">
        <w:rPr>
          <w:rFonts w:asciiTheme="minorHAnsi" w:hAnsiTheme="minorHAnsi" w:cstheme="minorHAnsi"/>
        </w:rPr>
        <w:t>alone</w:t>
      </w:r>
      <w:r w:rsidR="00632CCF" w:rsidRPr="00E55042">
        <w:rPr>
          <w:rFonts w:asciiTheme="minorHAnsi" w:hAnsiTheme="minorHAnsi" w:cstheme="minorHAnsi"/>
        </w:rPr>
        <w:t xml:space="preserve"> does not kill germs</w:t>
      </w:r>
    </w:p>
    <w:p w14:paraId="051039C6" w14:textId="79AA81E4" w:rsidR="00007666" w:rsidRPr="00E55042" w:rsidRDefault="00007666" w:rsidP="00086D21">
      <w:pPr>
        <w:numPr>
          <w:ilvl w:val="0"/>
          <w:numId w:val="9"/>
        </w:numPr>
        <w:spacing w:after="120"/>
        <w:rPr>
          <w:rFonts w:asciiTheme="minorHAnsi" w:hAnsiTheme="minorHAnsi" w:cstheme="minorHAnsi"/>
        </w:rPr>
      </w:pPr>
      <w:r w:rsidRPr="00086D21">
        <w:rPr>
          <w:rFonts w:asciiTheme="minorHAnsi" w:hAnsiTheme="minorHAnsi" w:cstheme="minorHAnsi"/>
          <w:u w:val="single"/>
        </w:rPr>
        <w:t>Disinfection</w:t>
      </w:r>
      <w:r w:rsidRPr="00E55042">
        <w:rPr>
          <w:rFonts w:asciiTheme="minorHAnsi" w:hAnsiTheme="minorHAnsi" w:cstheme="minorHAnsi"/>
        </w:rPr>
        <w:t xml:space="preserve"> – </w:t>
      </w:r>
      <w:r w:rsidR="004266B6" w:rsidRPr="00E55042">
        <w:rPr>
          <w:rFonts w:asciiTheme="minorHAnsi" w:hAnsiTheme="minorHAnsi" w:cstheme="minorHAnsi"/>
        </w:rPr>
        <w:t>K</w:t>
      </w:r>
      <w:r w:rsidRPr="00E55042">
        <w:rPr>
          <w:rFonts w:asciiTheme="minorHAnsi" w:hAnsiTheme="minorHAnsi" w:cstheme="minorHAnsi"/>
        </w:rPr>
        <w:t xml:space="preserve">illing of large number of </w:t>
      </w:r>
      <w:r w:rsidR="00A71F4E" w:rsidRPr="00E55042">
        <w:rPr>
          <w:rFonts w:asciiTheme="minorHAnsi" w:hAnsiTheme="minorHAnsi" w:cstheme="minorHAnsi"/>
        </w:rPr>
        <w:t>germs/</w:t>
      </w:r>
      <w:r w:rsidRPr="00E55042">
        <w:rPr>
          <w:rFonts w:asciiTheme="minorHAnsi" w:hAnsiTheme="minorHAnsi" w:cstheme="minorHAnsi"/>
        </w:rPr>
        <w:t>micro-organisms</w:t>
      </w:r>
      <w:r w:rsidR="00632CCF" w:rsidRPr="00E55042">
        <w:rPr>
          <w:rFonts w:asciiTheme="minorHAnsi" w:hAnsiTheme="minorHAnsi" w:cstheme="minorHAnsi"/>
        </w:rPr>
        <w:t xml:space="preserve"> on surfaces</w:t>
      </w:r>
      <w:r w:rsidRPr="00E55042">
        <w:rPr>
          <w:rFonts w:asciiTheme="minorHAnsi" w:hAnsiTheme="minorHAnsi" w:cstheme="minorHAnsi"/>
        </w:rPr>
        <w:t xml:space="preserve">, </w:t>
      </w:r>
      <w:r w:rsidR="003445E1" w:rsidRPr="00E55042">
        <w:rPr>
          <w:rFonts w:asciiTheme="minorHAnsi" w:hAnsiTheme="minorHAnsi" w:cstheme="minorHAnsi"/>
        </w:rPr>
        <w:t>which can further lower the risk of spreading infection</w:t>
      </w:r>
    </w:p>
    <w:p w14:paraId="1D46070F" w14:textId="7B888BEB" w:rsidR="009C13E7" w:rsidRPr="00E55042" w:rsidRDefault="009C13E7" w:rsidP="00086D21">
      <w:pPr>
        <w:numPr>
          <w:ilvl w:val="0"/>
          <w:numId w:val="9"/>
        </w:numPr>
        <w:spacing w:after="120"/>
        <w:rPr>
          <w:rFonts w:asciiTheme="minorHAnsi" w:hAnsiTheme="minorHAnsi" w:cstheme="minorHAnsi"/>
        </w:rPr>
      </w:pPr>
      <w:r w:rsidRPr="00086D21">
        <w:rPr>
          <w:rFonts w:asciiTheme="minorHAnsi" w:hAnsiTheme="minorHAnsi" w:cstheme="minorHAnsi"/>
          <w:u w:val="single"/>
        </w:rPr>
        <w:t>Decontamination</w:t>
      </w:r>
      <w:r w:rsidRPr="00E55042">
        <w:rPr>
          <w:rFonts w:asciiTheme="minorHAnsi" w:hAnsiTheme="minorHAnsi" w:cstheme="minorHAnsi"/>
        </w:rPr>
        <w:t xml:space="preserve"> – Removal of all microbial contamination to render the environment completely safe</w:t>
      </w:r>
    </w:p>
    <w:p w14:paraId="5A851142" w14:textId="77777777" w:rsidR="001D1146" w:rsidRPr="00E55042" w:rsidRDefault="001D1146" w:rsidP="00086D21">
      <w:pPr>
        <w:jc w:val="both"/>
        <w:rPr>
          <w:rFonts w:asciiTheme="minorHAnsi" w:hAnsiTheme="minorHAnsi" w:cstheme="minorHAnsi"/>
        </w:rPr>
      </w:pPr>
    </w:p>
    <w:p w14:paraId="3DF3F0E3" w14:textId="77777777" w:rsidR="0088282E" w:rsidRPr="00E55042" w:rsidRDefault="0088282E" w:rsidP="00086D21">
      <w:pPr>
        <w:spacing w:after="120"/>
        <w:rPr>
          <w:rFonts w:asciiTheme="minorHAnsi" w:hAnsiTheme="minorHAnsi" w:cstheme="minorHAnsi"/>
          <w:b/>
        </w:rPr>
      </w:pPr>
      <w:r w:rsidRPr="00E55042">
        <w:rPr>
          <w:rFonts w:asciiTheme="minorHAnsi" w:hAnsiTheme="minorHAnsi" w:cstheme="minorHAnsi"/>
          <w:b/>
        </w:rPr>
        <w:t>SAFETY</w:t>
      </w:r>
    </w:p>
    <w:p w14:paraId="39EAB91E" w14:textId="77777777" w:rsidR="00A02471" w:rsidRPr="00E55042" w:rsidRDefault="00F601EE" w:rsidP="00086D21">
      <w:pPr>
        <w:rPr>
          <w:rFonts w:asciiTheme="minorHAnsi" w:hAnsiTheme="minorHAnsi" w:cstheme="minorHAnsi"/>
        </w:rPr>
      </w:pPr>
      <w:r w:rsidRPr="00E55042">
        <w:rPr>
          <w:rFonts w:asciiTheme="minorHAnsi" w:hAnsiTheme="minorHAnsi" w:cstheme="minorHAnsi"/>
        </w:rPr>
        <w:t>The Occupational Safety and Health Administration (OSHA) has written regulations (</w:t>
      </w:r>
      <w:r w:rsidR="001A342F" w:rsidRPr="00E55042">
        <w:rPr>
          <w:rFonts w:asciiTheme="minorHAnsi" w:hAnsiTheme="minorHAnsi" w:cstheme="minorHAnsi"/>
        </w:rPr>
        <w:t>29</w:t>
      </w:r>
      <w:r w:rsidRPr="00E55042">
        <w:rPr>
          <w:rFonts w:asciiTheme="minorHAnsi" w:hAnsiTheme="minorHAnsi" w:cstheme="minorHAnsi"/>
        </w:rPr>
        <w:t>CFR19</w:t>
      </w:r>
      <w:r w:rsidR="001A342F" w:rsidRPr="00E55042">
        <w:rPr>
          <w:rFonts w:asciiTheme="minorHAnsi" w:hAnsiTheme="minorHAnsi" w:cstheme="minorHAnsi"/>
        </w:rPr>
        <w:t>10.1200</w:t>
      </w:r>
      <w:r w:rsidRPr="00E55042">
        <w:rPr>
          <w:rFonts w:asciiTheme="minorHAnsi" w:hAnsiTheme="minorHAnsi" w:cstheme="minorHAnsi"/>
        </w:rPr>
        <w:t xml:space="preserve">) to </w:t>
      </w:r>
      <w:r w:rsidR="001A342F" w:rsidRPr="00E55042">
        <w:rPr>
          <w:rFonts w:asciiTheme="minorHAnsi" w:hAnsiTheme="minorHAnsi" w:cstheme="minorHAnsi"/>
        </w:rPr>
        <w:t>ensure</w:t>
      </w:r>
      <w:r w:rsidRPr="00E55042">
        <w:rPr>
          <w:rFonts w:asciiTheme="minorHAnsi" w:hAnsiTheme="minorHAnsi" w:cstheme="minorHAnsi"/>
        </w:rPr>
        <w:t xml:space="preserve"> that workers at any work site </w:t>
      </w:r>
      <w:r w:rsidR="001A342F" w:rsidRPr="00E55042">
        <w:rPr>
          <w:rFonts w:asciiTheme="minorHAnsi" w:hAnsiTheme="minorHAnsi" w:cstheme="minorHAnsi"/>
        </w:rPr>
        <w:t>understand the hazards of the use of chemical agents and the use of appropriate Personal Protection Equipment (PPE)</w:t>
      </w:r>
      <w:r w:rsidRPr="00E55042">
        <w:rPr>
          <w:rFonts w:asciiTheme="minorHAnsi" w:hAnsiTheme="minorHAnsi" w:cstheme="minorHAnsi"/>
        </w:rPr>
        <w:t xml:space="preserve">. </w:t>
      </w:r>
      <w:r w:rsidR="001D1146" w:rsidRPr="00E55042">
        <w:rPr>
          <w:rFonts w:asciiTheme="minorHAnsi" w:hAnsiTheme="minorHAnsi" w:cstheme="minorHAnsi"/>
        </w:rPr>
        <w:t xml:space="preserve">This also applies to residents and maintenance personnel who engage in cleaning, decontamination, and other activities where there is a chance of exposure to potentially-infectious </w:t>
      </w:r>
      <w:r w:rsidR="009410C0" w:rsidRPr="00E55042">
        <w:rPr>
          <w:rFonts w:asciiTheme="minorHAnsi" w:hAnsiTheme="minorHAnsi" w:cstheme="minorHAnsi"/>
        </w:rPr>
        <w:t>germs</w:t>
      </w:r>
      <w:r w:rsidR="001D1146" w:rsidRPr="00E55042">
        <w:rPr>
          <w:rFonts w:asciiTheme="minorHAnsi" w:hAnsiTheme="minorHAnsi" w:cstheme="minorHAnsi"/>
        </w:rPr>
        <w:t xml:space="preserve"> and/or caustic agents</w:t>
      </w:r>
      <w:r w:rsidR="00FF57C8" w:rsidRPr="00E55042">
        <w:rPr>
          <w:rFonts w:asciiTheme="minorHAnsi" w:hAnsiTheme="minorHAnsi" w:cstheme="minorHAnsi"/>
        </w:rPr>
        <w:t>.</w:t>
      </w:r>
    </w:p>
    <w:p w14:paraId="7CCC7A1A" w14:textId="77777777" w:rsidR="00A02471" w:rsidRPr="00E55042" w:rsidRDefault="00A02471" w:rsidP="00086D21">
      <w:pPr>
        <w:rPr>
          <w:rFonts w:asciiTheme="minorHAnsi" w:hAnsiTheme="minorHAnsi" w:cstheme="minorHAnsi"/>
        </w:rPr>
      </w:pPr>
    </w:p>
    <w:p w14:paraId="4B753F37" w14:textId="77777777" w:rsidR="00804EF3" w:rsidRPr="00E55042" w:rsidRDefault="00A02471" w:rsidP="00086D21">
      <w:pPr>
        <w:rPr>
          <w:rFonts w:asciiTheme="minorHAnsi" w:hAnsiTheme="minorHAnsi" w:cstheme="minorHAnsi"/>
        </w:rPr>
      </w:pPr>
      <w:r w:rsidRPr="00E55042">
        <w:rPr>
          <w:rFonts w:asciiTheme="minorHAnsi" w:hAnsiTheme="minorHAnsi" w:cstheme="minorHAnsi"/>
        </w:rPr>
        <w:t>Disinfectants are chemical agents that can effectively reduce the level of microbial contamination</w:t>
      </w:r>
      <w:r w:rsidR="003445E1" w:rsidRPr="00E55042">
        <w:rPr>
          <w:rFonts w:asciiTheme="minorHAnsi" w:hAnsiTheme="minorHAnsi" w:cstheme="minorHAnsi"/>
        </w:rPr>
        <w:t xml:space="preserve"> and the risk of spreading infection</w:t>
      </w:r>
      <w:r w:rsidRPr="00E55042">
        <w:rPr>
          <w:rFonts w:asciiTheme="minorHAnsi" w:hAnsiTheme="minorHAnsi" w:cstheme="minorHAnsi"/>
        </w:rPr>
        <w:t xml:space="preserve">. </w:t>
      </w:r>
      <w:r w:rsidR="004B0B79" w:rsidRPr="00E55042">
        <w:rPr>
          <w:rFonts w:asciiTheme="minorHAnsi" w:hAnsiTheme="minorHAnsi" w:cstheme="minorHAnsi"/>
        </w:rPr>
        <w:t xml:space="preserve">PPE must be worn to minimize exposure to hazards </w:t>
      </w:r>
      <w:r w:rsidRPr="00E55042">
        <w:rPr>
          <w:rFonts w:asciiTheme="minorHAnsi" w:hAnsiTheme="minorHAnsi" w:cstheme="minorHAnsi"/>
        </w:rPr>
        <w:t xml:space="preserve">associated with a disinfectant </w:t>
      </w:r>
      <w:r w:rsidR="004B0B79" w:rsidRPr="00E55042">
        <w:rPr>
          <w:rFonts w:asciiTheme="minorHAnsi" w:hAnsiTheme="minorHAnsi" w:cstheme="minorHAnsi"/>
        </w:rPr>
        <w:t xml:space="preserve">that may result in serious illnesses or injuries. Additionally, </w:t>
      </w:r>
      <w:r w:rsidR="005129B6" w:rsidRPr="00E55042">
        <w:rPr>
          <w:rFonts w:asciiTheme="minorHAnsi" w:hAnsiTheme="minorHAnsi" w:cstheme="minorHAnsi"/>
        </w:rPr>
        <w:t xml:space="preserve">engineering </w:t>
      </w:r>
      <w:r w:rsidR="00514F4D" w:rsidRPr="00E55042">
        <w:rPr>
          <w:rFonts w:asciiTheme="minorHAnsi" w:hAnsiTheme="minorHAnsi" w:cstheme="minorHAnsi"/>
        </w:rPr>
        <w:t xml:space="preserve">controls, </w:t>
      </w:r>
      <w:r w:rsidR="004B0B79" w:rsidRPr="00E55042">
        <w:rPr>
          <w:rFonts w:asciiTheme="minorHAnsi" w:hAnsiTheme="minorHAnsi" w:cstheme="minorHAnsi"/>
        </w:rPr>
        <w:t>admini</w:t>
      </w:r>
      <w:r w:rsidR="00EA6891" w:rsidRPr="00E55042">
        <w:rPr>
          <w:rFonts w:asciiTheme="minorHAnsi" w:hAnsiTheme="minorHAnsi" w:cstheme="minorHAnsi"/>
        </w:rPr>
        <w:t xml:space="preserve">strative controls and safe work </w:t>
      </w:r>
      <w:r w:rsidR="004B0B79" w:rsidRPr="00E55042">
        <w:rPr>
          <w:rFonts w:asciiTheme="minorHAnsi" w:hAnsiTheme="minorHAnsi" w:cstheme="minorHAnsi"/>
        </w:rPr>
        <w:t xml:space="preserve">practices </w:t>
      </w:r>
      <w:r w:rsidR="008626AC" w:rsidRPr="00E55042">
        <w:rPr>
          <w:rFonts w:asciiTheme="minorHAnsi" w:hAnsiTheme="minorHAnsi" w:cstheme="minorHAnsi"/>
        </w:rPr>
        <w:t>should be implemented to mitigate</w:t>
      </w:r>
      <w:r w:rsidR="004B0B79" w:rsidRPr="00E55042">
        <w:rPr>
          <w:rFonts w:asciiTheme="minorHAnsi" w:hAnsiTheme="minorHAnsi" w:cstheme="minorHAnsi"/>
        </w:rPr>
        <w:t xml:space="preserve"> </w:t>
      </w:r>
      <w:r w:rsidR="002D3BDA" w:rsidRPr="00E55042">
        <w:rPr>
          <w:rFonts w:asciiTheme="minorHAnsi" w:hAnsiTheme="minorHAnsi" w:cstheme="minorHAnsi"/>
        </w:rPr>
        <w:t xml:space="preserve">potential </w:t>
      </w:r>
      <w:r w:rsidR="004B0B79" w:rsidRPr="00E55042">
        <w:rPr>
          <w:rFonts w:asciiTheme="minorHAnsi" w:hAnsiTheme="minorHAnsi" w:cstheme="minorHAnsi"/>
        </w:rPr>
        <w:t>hazards and risks</w:t>
      </w:r>
      <w:r w:rsidR="008626AC" w:rsidRPr="00E55042">
        <w:rPr>
          <w:rFonts w:asciiTheme="minorHAnsi" w:hAnsiTheme="minorHAnsi" w:cstheme="minorHAnsi"/>
        </w:rPr>
        <w:t xml:space="preserve"> associated with the work</w:t>
      </w:r>
      <w:r w:rsidR="004B0B79" w:rsidRPr="00E55042">
        <w:rPr>
          <w:rFonts w:asciiTheme="minorHAnsi" w:hAnsiTheme="minorHAnsi" w:cstheme="minorHAnsi"/>
        </w:rPr>
        <w:t xml:space="preserve">. </w:t>
      </w:r>
    </w:p>
    <w:p w14:paraId="6394932A" w14:textId="77777777" w:rsidR="0019306A" w:rsidRPr="00E55042" w:rsidRDefault="0019306A" w:rsidP="00086D21">
      <w:pPr>
        <w:jc w:val="both"/>
        <w:rPr>
          <w:rFonts w:asciiTheme="minorHAnsi" w:hAnsiTheme="minorHAnsi" w:cstheme="minorHAnsi"/>
        </w:rPr>
      </w:pPr>
    </w:p>
    <w:p w14:paraId="444C1DC6" w14:textId="77777777" w:rsidR="00086D21" w:rsidRDefault="00086D21" w:rsidP="00086D21">
      <w:pPr>
        <w:rPr>
          <w:rFonts w:asciiTheme="minorHAnsi" w:hAnsiTheme="minorHAnsi" w:cstheme="minorHAnsi"/>
          <w:b/>
        </w:rPr>
      </w:pPr>
      <w:r>
        <w:rPr>
          <w:rFonts w:asciiTheme="minorHAnsi" w:hAnsiTheme="minorHAnsi" w:cstheme="minorHAnsi"/>
          <w:b/>
        </w:rPr>
        <w:br w:type="page"/>
      </w:r>
    </w:p>
    <w:p w14:paraId="55DEA678" w14:textId="4AF223D6" w:rsidR="00F32A5F" w:rsidRPr="00E55042" w:rsidRDefault="0018638A" w:rsidP="00086D21">
      <w:pPr>
        <w:tabs>
          <w:tab w:val="left" w:pos="2040"/>
        </w:tabs>
        <w:spacing w:after="120"/>
        <w:rPr>
          <w:rFonts w:asciiTheme="minorHAnsi" w:hAnsiTheme="minorHAnsi" w:cstheme="minorHAnsi"/>
          <w:b/>
        </w:rPr>
      </w:pPr>
      <w:r w:rsidRPr="00E55042">
        <w:rPr>
          <w:rFonts w:asciiTheme="minorHAnsi" w:hAnsiTheme="minorHAnsi" w:cstheme="minorHAnsi"/>
          <w:b/>
        </w:rPr>
        <w:lastRenderedPageBreak/>
        <w:t>PROCEDURES</w:t>
      </w:r>
    </w:p>
    <w:p w14:paraId="33779B04" w14:textId="6E4A49BD" w:rsidR="00D3470A" w:rsidRPr="00E55042" w:rsidRDefault="00514F4D" w:rsidP="00086D21">
      <w:pPr>
        <w:numPr>
          <w:ilvl w:val="0"/>
          <w:numId w:val="14"/>
        </w:numPr>
        <w:spacing w:after="120"/>
        <w:jc w:val="both"/>
        <w:rPr>
          <w:rFonts w:asciiTheme="minorHAnsi" w:hAnsiTheme="minorHAnsi" w:cstheme="minorHAnsi"/>
          <w:b/>
        </w:rPr>
      </w:pPr>
      <w:r w:rsidRPr="00E55042">
        <w:rPr>
          <w:rFonts w:asciiTheme="minorHAnsi" w:hAnsiTheme="minorHAnsi" w:cstheme="minorHAnsi"/>
          <w:b/>
        </w:rPr>
        <w:t xml:space="preserve">Selection of </w:t>
      </w:r>
      <w:r w:rsidR="00784754" w:rsidRPr="00E55042">
        <w:rPr>
          <w:rFonts w:asciiTheme="minorHAnsi" w:hAnsiTheme="minorHAnsi" w:cstheme="minorHAnsi"/>
          <w:b/>
        </w:rPr>
        <w:t>D</w:t>
      </w:r>
      <w:r w:rsidRPr="00E55042">
        <w:rPr>
          <w:rFonts w:asciiTheme="minorHAnsi" w:hAnsiTheme="minorHAnsi" w:cstheme="minorHAnsi"/>
          <w:b/>
        </w:rPr>
        <w:t>isinfectants</w:t>
      </w:r>
    </w:p>
    <w:p w14:paraId="4A2ADFFF" w14:textId="59F9B788" w:rsidR="00580ED9" w:rsidRPr="00E55042" w:rsidRDefault="00580ED9" w:rsidP="00086D21">
      <w:pPr>
        <w:numPr>
          <w:ilvl w:val="1"/>
          <w:numId w:val="14"/>
        </w:numPr>
        <w:ind w:left="720"/>
        <w:jc w:val="both"/>
        <w:rPr>
          <w:rFonts w:asciiTheme="minorHAnsi" w:hAnsiTheme="minorHAnsi" w:cstheme="minorHAnsi"/>
          <w:b/>
        </w:rPr>
      </w:pPr>
      <w:r w:rsidRPr="00E55042">
        <w:rPr>
          <w:rFonts w:asciiTheme="minorHAnsi" w:hAnsiTheme="minorHAnsi" w:cstheme="minorHAnsi"/>
          <w:b/>
        </w:rPr>
        <w:t>Choose an EPA-registered disinfectant</w:t>
      </w:r>
      <w:r w:rsidR="00784754" w:rsidRPr="00E55042">
        <w:rPr>
          <w:rFonts w:asciiTheme="minorHAnsi" w:hAnsiTheme="minorHAnsi" w:cstheme="minorHAnsi"/>
          <w:b/>
        </w:rPr>
        <w:t>.</w:t>
      </w:r>
    </w:p>
    <w:p w14:paraId="69E00337" w14:textId="341AD431" w:rsidR="00514F4D" w:rsidRPr="00E55042" w:rsidRDefault="00514F4D" w:rsidP="00086D21">
      <w:pPr>
        <w:spacing w:after="120"/>
        <w:ind w:left="720"/>
        <w:rPr>
          <w:rFonts w:asciiTheme="minorHAnsi" w:hAnsiTheme="minorHAnsi" w:cstheme="minorHAnsi"/>
        </w:rPr>
      </w:pPr>
      <w:r w:rsidRPr="00E55042">
        <w:rPr>
          <w:rFonts w:asciiTheme="minorHAnsi" w:hAnsiTheme="minorHAnsi" w:cstheme="minorHAnsi"/>
        </w:rPr>
        <w:t>Disinfection and decontamination of surfaces are accomplished through the</w:t>
      </w:r>
      <w:r w:rsidR="003445E1" w:rsidRPr="00E55042">
        <w:rPr>
          <w:rFonts w:asciiTheme="minorHAnsi" w:hAnsiTheme="minorHAnsi" w:cstheme="minorHAnsi"/>
        </w:rPr>
        <w:t xml:space="preserve"> use of chemical disinfectants.</w:t>
      </w:r>
      <w:r w:rsidR="00900B58" w:rsidRPr="00E55042">
        <w:rPr>
          <w:rFonts w:asciiTheme="minorHAnsi" w:hAnsiTheme="minorHAnsi" w:cstheme="minorHAnsi"/>
        </w:rPr>
        <w:t xml:space="preserve"> To qualify as a disinfectant, EPA</w:t>
      </w:r>
      <w:r w:rsidR="00B81C30" w:rsidRPr="00E55042">
        <w:rPr>
          <w:rFonts w:asciiTheme="minorHAnsi" w:hAnsiTheme="minorHAnsi" w:cstheme="minorHAnsi"/>
        </w:rPr>
        <w:t xml:space="preserve"> requires that the </w:t>
      </w:r>
      <w:r w:rsidR="00784942" w:rsidRPr="00E55042">
        <w:rPr>
          <w:rFonts w:asciiTheme="minorHAnsi" w:hAnsiTheme="minorHAnsi" w:cstheme="minorHAnsi"/>
        </w:rPr>
        <w:t>product can reduce</w:t>
      </w:r>
      <w:r w:rsidR="00B81C30" w:rsidRPr="00E55042">
        <w:rPr>
          <w:rFonts w:asciiTheme="minorHAnsi" w:hAnsiTheme="minorHAnsi" w:cstheme="minorHAnsi"/>
        </w:rPr>
        <w:t xml:space="preserve"> the level of germs by 99.9% in 5-10 minutes.</w:t>
      </w:r>
      <w:r w:rsidR="003445E1" w:rsidRPr="00E55042">
        <w:rPr>
          <w:rFonts w:asciiTheme="minorHAnsi" w:hAnsiTheme="minorHAnsi" w:cstheme="minorHAnsi"/>
        </w:rPr>
        <w:t xml:space="preserve"> </w:t>
      </w:r>
      <w:r w:rsidR="00B81C30" w:rsidRPr="00E55042">
        <w:rPr>
          <w:rFonts w:asciiTheme="minorHAnsi" w:hAnsiTheme="minorHAnsi" w:cstheme="minorHAnsi"/>
        </w:rPr>
        <w:t>The EPA registration number</w:t>
      </w:r>
      <w:r w:rsidR="00020473" w:rsidRPr="00E55042">
        <w:rPr>
          <w:rFonts w:asciiTheme="minorHAnsi" w:hAnsiTheme="minorHAnsi" w:cstheme="minorHAnsi"/>
        </w:rPr>
        <w:t xml:space="preserve"> (EPA Reg. No.)</w:t>
      </w:r>
      <w:r w:rsidR="00B81C30" w:rsidRPr="00E55042">
        <w:rPr>
          <w:rFonts w:asciiTheme="minorHAnsi" w:hAnsiTheme="minorHAnsi" w:cstheme="minorHAnsi"/>
        </w:rPr>
        <w:t xml:space="preserve"> on the label can confirm whether the product is </w:t>
      </w:r>
      <w:r w:rsidR="00784942" w:rsidRPr="00E55042">
        <w:rPr>
          <w:rFonts w:asciiTheme="minorHAnsi" w:hAnsiTheme="minorHAnsi" w:cstheme="minorHAnsi"/>
        </w:rPr>
        <w:t>qualified</w:t>
      </w:r>
      <w:r w:rsidR="00B81C30" w:rsidRPr="00E55042">
        <w:rPr>
          <w:rFonts w:asciiTheme="minorHAnsi" w:hAnsiTheme="minorHAnsi" w:cstheme="minorHAnsi"/>
        </w:rPr>
        <w:t xml:space="preserve">. </w:t>
      </w:r>
      <w:r w:rsidR="00020473" w:rsidRPr="00E55042">
        <w:rPr>
          <w:rFonts w:asciiTheme="minorHAnsi" w:hAnsiTheme="minorHAnsi" w:cstheme="minorHAnsi"/>
        </w:rPr>
        <w:t>Manufacturers/distributors often sell multiple products under different brand names with similar formulations and efficacy as the primary products. These can be identified by the EPA Reg. No.  The first set of numbers refer</w:t>
      </w:r>
      <w:r w:rsidR="004F11F3" w:rsidRPr="00E55042">
        <w:rPr>
          <w:rFonts w:asciiTheme="minorHAnsi" w:hAnsiTheme="minorHAnsi" w:cstheme="minorHAnsi"/>
        </w:rPr>
        <w:t>s</w:t>
      </w:r>
      <w:r w:rsidR="00020473" w:rsidRPr="00E55042">
        <w:rPr>
          <w:rFonts w:asciiTheme="minorHAnsi" w:hAnsiTheme="minorHAnsi" w:cstheme="minorHAnsi"/>
        </w:rPr>
        <w:t xml:space="preserve"> to the company identification number and the second set represents the product number. The third </w:t>
      </w:r>
      <w:r w:rsidR="004F11F3" w:rsidRPr="00E55042">
        <w:rPr>
          <w:rFonts w:asciiTheme="minorHAnsi" w:hAnsiTheme="minorHAnsi" w:cstheme="minorHAnsi"/>
        </w:rPr>
        <w:t>set of numbers represents</w:t>
      </w:r>
      <w:r w:rsidR="00020473" w:rsidRPr="00E55042">
        <w:rPr>
          <w:rFonts w:asciiTheme="minorHAnsi" w:hAnsiTheme="minorHAnsi" w:cstheme="minorHAnsi"/>
        </w:rPr>
        <w:t xml:space="preserve"> the distributor/re</w:t>
      </w:r>
      <w:r w:rsidR="00FA5EB1" w:rsidRPr="00E55042">
        <w:rPr>
          <w:rFonts w:asciiTheme="minorHAnsi" w:hAnsiTheme="minorHAnsi" w:cstheme="minorHAnsi"/>
        </w:rPr>
        <w:t>-</w:t>
      </w:r>
      <w:r w:rsidR="00020473" w:rsidRPr="00E55042">
        <w:rPr>
          <w:rFonts w:asciiTheme="minorHAnsi" w:hAnsiTheme="minorHAnsi" w:cstheme="minorHAnsi"/>
        </w:rPr>
        <w:t xml:space="preserve">labeler ID number. </w:t>
      </w:r>
      <w:r w:rsidR="00020473" w:rsidRPr="00E55042">
        <w:rPr>
          <w:rFonts w:asciiTheme="minorHAnsi" w:hAnsiTheme="minorHAnsi" w:cstheme="minorHAnsi"/>
          <w:color w:val="212121"/>
          <w:shd w:val="clear" w:color="auto" w:fill="FFFFFF"/>
        </w:rPr>
        <w:t xml:space="preserve">For example, EPA Reg. No. 12345-12-2567 is a distributor product with an identical formulation and </w:t>
      </w:r>
      <w:r w:rsidR="00FA5EB1" w:rsidRPr="00E55042">
        <w:rPr>
          <w:rFonts w:asciiTheme="minorHAnsi" w:hAnsiTheme="minorHAnsi" w:cstheme="minorHAnsi"/>
          <w:color w:val="212121"/>
          <w:shd w:val="clear" w:color="auto" w:fill="FFFFFF"/>
        </w:rPr>
        <w:t>effectiveness</w:t>
      </w:r>
      <w:r w:rsidR="00020473" w:rsidRPr="00E55042">
        <w:rPr>
          <w:rFonts w:asciiTheme="minorHAnsi" w:hAnsiTheme="minorHAnsi" w:cstheme="minorHAnsi"/>
          <w:color w:val="212121"/>
          <w:shd w:val="clear" w:color="auto" w:fill="FFFFFF"/>
        </w:rPr>
        <w:t xml:space="preserve"> </w:t>
      </w:r>
      <w:r w:rsidR="00FA5EB1" w:rsidRPr="00E55042">
        <w:rPr>
          <w:rFonts w:asciiTheme="minorHAnsi" w:hAnsiTheme="minorHAnsi" w:cstheme="minorHAnsi"/>
          <w:color w:val="212121"/>
          <w:shd w:val="clear" w:color="auto" w:fill="FFFFFF"/>
        </w:rPr>
        <w:t xml:space="preserve">as </w:t>
      </w:r>
      <w:r w:rsidR="00020473" w:rsidRPr="00E55042">
        <w:rPr>
          <w:rFonts w:asciiTheme="minorHAnsi" w:hAnsiTheme="minorHAnsi" w:cstheme="minorHAnsi"/>
          <w:color w:val="212121"/>
          <w:shd w:val="clear" w:color="auto" w:fill="FFFFFF"/>
        </w:rPr>
        <w:t>the primary product with the EPA Reg. No. 12345-12.</w:t>
      </w:r>
    </w:p>
    <w:p w14:paraId="557B2763" w14:textId="27DCBADF" w:rsidR="00804EF3" w:rsidRPr="00E55042" w:rsidRDefault="00031A50" w:rsidP="00086D21">
      <w:pPr>
        <w:numPr>
          <w:ilvl w:val="1"/>
          <w:numId w:val="14"/>
        </w:numPr>
        <w:spacing w:after="120"/>
        <w:ind w:left="720"/>
        <w:jc w:val="both"/>
        <w:rPr>
          <w:rFonts w:asciiTheme="minorHAnsi" w:hAnsiTheme="minorHAnsi" w:cstheme="minorHAnsi"/>
          <w:b/>
        </w:rPr>
      </w:pPr>
      <w:r w:rsidRPr="00E55042">
        <w:rPr>
          <w:rFonts w:asciiTheme="minorHAnsi" w:hAnsiTheme="minorHAnsi" w:cstheme="minorHAnsi"/>
          <w:b/>
        </w:rPr>
        <w:t>Be specific with t</w:t>
      </w:r>
      <w:r w:rsidR="00B81C30" w:rsidRPr="00E55042">
        <w:rPr>
          <w:rFonts w:asciiTheme="minorHAnsi" w:hAnsiTheme="minorHAnsi" w:cstheme="minorHAnsi"/>
          <w:b/>
        </w:rPr>
        <w:t>he type of germs</w:t>
      </w:r>
      <w:r w:rsidR="00514F4D" w:rsidRPr="00E55042">
        <w:rPr>
          <w:rFonts w:asciiTheme="minorHAnsi" w:hAnsiTheme="minorHAnsi" w:cstheme="minorHAnsi"/>
          <w:b/>
        </w:rPr>
        <w:t xml:space="preserve"> </w:t>
      </w:r>
      <w:r w:rsidRPr="00E55042">
        <w:rPr>
          <w:rFonts w:asciiTheme="minorHAnsi" w:hAnsiTheme="minorHAnsi" w:cstheme="minorHAnsi"/>
          <w:b/>
        </w:rPr>
        <w:t>that you want to eradicate</w:t>
      </w:r>
      <w:r w:rsidR="00784754" w:rsidRPr="00E55042">
        <w:rPr>
          <w:rFonts w:asciiTheme="minorHAnsi" w:hAnsiTheme="minorHAnsi" w:cstheme="minorHAnsi"/>
          <w:b/>
        </w:rPr>
        <w:t>.</w:t>
      </w:r>
    </w:p>
    <w:p w14:paraId="70A2F0FB" w14:textId="044B1979" w:rsidR="00784942" w:rsidRPr="00E55042" w:rsidRDefault="00784942"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Determine what type of</w:t>
      </w:r>
      <w:r w:rsidR="00017DB8" w:rsidRPr="00E55042">
        <w:rPr>
          <w:rFonts w:asciiTheme="minorHAnsi" w:hAnsiTheme="minorHAnsi" w:cstheme="minorHAnsi"/>
        </w:rPr>
        <w:t xml:space="preserve"> </w:t>
      </w:r>
      <w:r w:rsidR="00B81C30" w:rsidRPr="00E55042">
        <w:rPr>
          <w:rFonts w:asciiTheme="minorHAnsi" w:hAnsiTheme="minorHAnsi" w:cstheme="minorHAnsi"/>
        </w:rPr>
        <w:t>germs</w:t>
      </w:r>
      <w:r w:rsidR="00017DB8" w:rsidRPr="00E55042">
        <w:rPr>
          <w:rFonts w:asciiTheme="minorHAnsi" w:hAnsiTheme="minorHAnsi" w:cstheme="minorHAnsi"/>
        </w:rPr>
        <w:t xml:space="preserve"> </w:t>
      </w:r>
      <w:r w:rsidR="00031A50" w:rsidRPr="00E55042">
        <w:rPr>
          <w:rFonts w:asciiTheme="minorHAnsi" w:hAnsiTheme="minorHAnsi" w:cstheme="minorHAnsi"/>
        </w:rPr>
        <w:t xml:space="preserve">(e.g. bacteria, virus) </w:t>
      </w:r>
      <w:r w:rsidR="00017DB8" w:rsidRPr="00E55042">
        <w:rPr>
          <w:rFonts w:asciiTheme="minorHAnsi" w:hAnsiTheme="minorHAnsi" w:cstheme="minorHAnsi"/>
        </w:rPr>
        <w:t>to be removed in order to make the appropriate selection of disinfectant. Bacteria and enveloped viruses (such as coronavirus) are generally m</w:t>
      </w:r>
      <w:r w:rsidR="00E26523" w:rsidRPr="00E55042">
        <w:rPr>
          <w:rFonts w:asciiTheme="minorHAnsi" w:hAnsiTheme="minorHAnsi" w:cstheme="minorHAnsi"/>
        </w:rPr>
        <w:t xml:space="preserve">ore susceptible to disinfection, so </w:t>
      </w:r>
      <w:r w:rsidR="003018D7" w:rsidRPr="00E55042">
        <w:rPr>
          <w:rFonts w:asciiTheme="minorHAnsi" w:hAnsiTheme="minorHAnsi" w:cstheme="minorHAnsi"/>
        </w:rPr>
        <w:t>most of the commercially available disinfectants containing bleach, peroxide, quaternary ammonium (quats), alcohol, phenolics and aldehydes can be used.</w:t>
      </w:r>
      <w:r w:rsidR="00017DB8" w:rsidRPr="00E55042">
        <w:rPr>
          <w:rFonts w:asciiTheme="minorHAnsi" w:hAnsiTheme="minorHAnsi" w:cstheme="minorHAnsi"/>
        </w:rPr>
        <w:t xml:space="preserve"> </w:t>
      </w:r>
    </w:p>
    <w:p w14:paraId="3603BC3A" w14:textId="77777777" w:rsidR="00784942" w:rsidRPr="00E55042" w:rsidRDefault="00017DB8"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On the other hand, bacterial spore</w:t>
      </w:r>
      <w:r w:rsidR="003018D7" w:rsidRPr="00E55042">
        <w:rPr>
          <w:rFonts w:asciiTheme="minorHAnsi" w:hAnsiTheme="minorHAnsi" w:cstheme="minorHAnsi"/>
        </w:rPr>
        <w:t>s</w:t>
      </w:r>
      <w:r w:rsidRPr="00E55042">
        <w:rPr>
          <w:rFonts w:asciiTheme="minorHAnsi" w:hAnsiTheme="minorHAnsi" w:cstheme="minorHAnsi"/>
        </w:rPr>
        <w:t xml:space="preserve"> are more re</w:t>
      </w:r>
      <w:r w:rsidR="003018D7" w:rsidRPr="00E55042">
        <w:rPr>
          <w:rFonts w:asciiTheme="minorHAnsi" w:hAnsiTheme="minorHAnsi" w:cstheme="minorHAnsi"/>
        </w:rPr>
        <w:t>sistant to disinfection and cannot</w:t>
      </w:r>
      <w:r w:rsidRPr="00E55042">
        <w:rPr>
          <w:rFonts w:asciiTheme="minorHAnsi" w:hAnsiTheme="minorHAnsi" w:cstheme="minorHAnsi"/>
        </w:rPr>
        <w:t xml:space="preserve"> be removed by </w:t>
      </w:r>
      <w:r w:rsidR="003018D7" w:rsidRPr="00E55042">
        <w:rPr>
          <w:rFonts w:asciiTheme="minorHAnsi" w:hAnsiTheme="minorHAnsi" w:cstheme="minorHAnsi"/>
        </w:rPr>
        <w:t>some disinfectants such as peroxide and quats</w:t>
      </w:r>
      <w:r w:rsidRPr="00E55042">
        <w:rPr>
          <w:rFonts w:asciiTheme="minorHAnsi" w:hAnsiTheme="minorHAnsi" w:cstheme="minorHAnsi"/>
        </w:rPr>
        <w:t>.</w:t>
      </w:r>
      <w:r w:rsidR="00E26523" w:rsidRPr="00E55042">
        <w:rPr>
          <w:rFonts w:asciiTheme="minorHAnsi" w:hAnsiTheme="minorHAnsi" w:cstheme="minorHAnsi"/>
        </w:rPr>
        <w:t xml:space="preserve"> </w:t>
      </w:r>
    </w:p>
    <w:p w14:paraId="4858DE67" w14:textId="67DBB4C0" w:rsidR="00A71F4E" w:rsidRPr="00E55042" w:rsidRDefault="003018D7"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 xml:space="preserve">Always </w:t>
      </w:r>
      <w:r w:rsidR="00900B58" w:rsidRPr="00E55042">
        <w:rPr>
          <w:rFonts w:asciiTheme="minorHAnsi" w:hAnsiTheme="minorHAnsi" w:cstheme="minorHAnsi"/>
        </w:rPr>
        <w:t>consult the product</w:t>
      </w:r>
      <w:r w:rsidR="007D0530" w:rsidRPr="00E55042">
        <w:rPr>
          <w:rFonts w:asciiTheme="minorHAnsi" w:hAnsiTheme="minorHAnsi" w:cstheme="minorHAnsi"/>
        </w:rPr>
        <w:t xml:space="preserve"> label to be sure that the specific germs you want to eradicate are listed</w:t>
      </w:r>
      <w:r w:rsidRPr="00E55042">
        <w:rPr>
          <w:rFonts w:asciiTheme="minorHAnsi" w:hAnsiTheme="minorHAnsi" w:cstheme="minorHAnsi"/>
        </w:rPr>
        <w:t xml:space="preserve">. </w:t>
      </w:r>
      <w:r w:rsidR="00E26523" w:rsidRPr="00E55042">
        <w:rPr>
          <w:rFonts w:asciiTheme="minorHAnsi" w:hAnsiTheme="minorHAnsi" w:cstheme="minorHAnsi"/>
        </w:rPr>
        <w:t xml:space="preserve">If the </w:t>
      </w:r>
      <w:r w:rsidR="009410C0" w:rsidRPr="00E55042">
        <w:rPr>
          <w:rFonts w:asciiTheme="minorHAnsi" w:hAnsiTheme="minorHAnsi" w:cstheme="minorHAnsi"/>
        </w:rPr>
        <w:t>germs</w:t>
      </w:r>
      <w:r w:rsidR="00E26523" w:rsidRPr="00E55042">
        <w:rPr>
          <w:rFonts w:asciiTheme="minorHAnsi" w:hAnsiTheme="minorHAnsi" w:cstheme="minorHAnsi"/>
        </w:rPr>
        <w:t xml:space="preserve"> are unknown, it is </w:t>
      </w:r>
      <w:r w:rsidR="00784942" w:rsidRPr="00E55042">
        <w:rPr>
          <w:rFonts w:asciiTheme="minorHAnsi" w:hAnsiTheme="minorHAnsi" w:cstheme="minorHAnsi"/>
        </w:rPr>
        <w:t>best</w:t>
      </w:r>
      <w:r w:rsidR="00E26523" w:rsidRPr="00E55042">
        <w:rPr>
          <w:rFonts w:asciiTheme="minorHAnsi" w:hAnsiTheme="minorHAnsi" w:cstheme="minorHAnsi"/>
        </w:rPr>
        <w:t xml:space="preserve"> to choose a </w:t>
      </w:r>
      <w:r w:rsidR="00784754" w:rsidRPr="00E55042">
        <w:rPr>
          <w:rFonts w:asciiTheme="minorHAnsi" w:hAnsiTheme="minorHAnsi" w:cstheme="minorHAnsi"/>
        </w:rPr>
        <w:t>broad-spectrum</w:t>
      </w:r>
      <w:r w:rsidR="00E26523" w:rsidRPr="00E55042">
        <w:rPr>
          <w:rFonts w:asciiTheme="minorHAnsi" w:hAnsiTheme="minorHAnsi" w:cstheme="minorHAnsi"/>
        </w:rPr>
        <w:t xml:space="preserve"> disinfectant that is effective against multiple </w:t>
      </w:r>
      <w:r w:rsidR="009410C0" w:rsidRPr="00E55042">
        <w:rPr>
          <w:rFonts w:asciiTheme="minorHAnsi" w:hAnsiTheme="minorHAnsi" w:cstheme="minorHAnsi"/>
        </w:rPr>
        <w:t>germs</w:t>
      </w:r>
      <w:r w:rsidR="00E26523" w:rsidRPr="00E55042">
        <w:rPr>
          <w:rFonts w:asciiTheme="minorHAnsi" w:hAnsiTheme="minorHAnsi" w:cstheme="minorHAnsi"/>
        </w:rPr>
        <w:t xml:space="preserve">. </w:t>
      </w:r>
    </w:p>
    <w:p w14:paraId="3297ABE2" w14:textId="269E7434" w:rsidR="00900B58" w:rsidRPr="00E55042" w:rsidRDefault="00031A50" w:rsidP="00086D21">
      <w:pPr>
        <w:numPr>
          <w:ilvl w:val="1"/>
          <w:numId w:val="14"/>
        </w:numPr>
        <w:spacing w:after="120"/>
        <w:ind w:left="720"/>
        <w:rPr>
          <w:rFonts w:asciiTheme="minorHAnsi" w:hAnsiTheme="minorHAnsi" w:cstheme="minorHAnsi"/>
          <w:b/>
        </w:rPr>
      </w:pPr>
      <w:r w:rsidRPr="00E55042">
        <w:rPr>
          <w:rFonts w:asciiTheme="minorHAnsi" w:hAnsiTheme="minorHAnsi" w:cstheme="minorHAnsi"/>
          <w:b/>
        </w:rPr>
        <w:t xml:space="preserve">Determine the </w:t>
      </w:r>
      <w:r w:rsidR="009410C0" w:rsidRPr="00E55042">
        <w:rPr>
          <w:rFonts w:asciiTheme="minorHAnsi" w:hAnsiTheme="minorHAnsi" w:cstheme="minorHAnsi"/>
          <w:b/>
        </w:rPr>
        <w:t>surface</w:t>
      </w:r>
      <w:r w:rsidRPr="00E55042">
        <w:rPr>
          <w:rFonts w:asciiTheme="minorHAnsi" w:hAnsiTheme="minorHAnsi" w:cstheme="minorHAnsi"/>
          <w:b/>
        </w:rPr>
        <w:t xml:space="preserve">/item </w:t>
      </w:r>
      <w:r w:rsidR="00784754" w:rsidRPr="00E55042">
        <w:rPr>
          <w:rFonts w:asciiTheme="minorHAnsi" w:hAnsiTheme="minorHAnsi" w:cstheme="minorHAnsi"/>
          <w:b/>
        </w:rPr>
        <w:t>being</w:t>
      </w:r>
      <w:r w:rsidRPr="00E55042">
        <w:rPr>
          <w:rFonts w:asciiTheme="minorHAnsi" w:hAnsiTheme="minorHAnsi" w:cstheme="minorHAnsi"/>
          <w:b/>
        </w:rPr>
        <w:t xml:space="preserve"> disinfect</w:t>
      </w:r>
      <w:r w:rsidR="00784754" w:rsidRPr="00E55042">
        <w:rPr>
          <w:rFonts w:asciiTheme="minorHAnsi" w:hAnsiTheme="minorHAnsi" w:cstheme="minorHAnsi"/>
          <w:b/>
        </w:rPr>
        <w:t>ed.</w:t>
      </w:r>
    </w:p>
    <w:p w14:paraId="7FA9CA6D" w14:textId="65F84570" w:rsidR="009764C4" w:rsidRPr="00E55042" w:rsidRDefault="00900B58"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 xml:space="preserve">Determine what needs to be disinfected. </w:t>
      </w:r>
      <w:r w:rsidR="009410C0" w:rsidRPr="00E55042">
        <w:rPr>
          <w:rFonts w:asciiTheme="minorHAnsi" w:hAnsiTheme="minorHAnsi" w:cstheme="minorHAnsi"/>
        </w:rPr>
        <w:t>G</w:t>
      </w:r>
      <w:r w:rsidR="00B81C30" w:rsidRPr="00E55042">
        <w:rPr>
          <w:rFonts w:asciiTheme="minorHAnsi" w:hAnsiTheme="minorHAnsi" w:cstheme="minorHAnsi"/>
        </w:rPr>
        <w:t>erms</w:t>
      </w:r>
      <w:r w:rsidR="009410C0" w:rsidRPr="00E55042">
        <w:rPr>
          <w:rFonts w:asciiTheme="minorHAnsi" w:hAnsiTheme="minorHAnsi" w:cstheme="minorHAnsi"/>
        </w:rPr>
        <w:t xml:space="preserve"> live on dry and moist surfaces, </w:t>
      </w:r>
      <w:r w:rsidR="00784942" w:rsidRPr="00E55042">
        <w:rPr>
          <w:rFonts w:asciiTheme="minorHAnsi" w:hAnsiTheme="minorHAnsi" w:cstheme="minorHAnsi"/>
        </w:rPr>
        <w:t xml:space="preserve">and they </w:t>
      </w:r>
      <w:r w:rsidR="009410C0" w:rsidRPr="00E55042">
        <w:rPr>
          <w:rFonts w:asciiTheme="minorHAnsi" w:hAnsiTheme="minorHAnsi" w:cstheme="minorHAnsi"/>
        </w:rPr>
        <w:t xml:space="preserve">can persist on surfaces for long periods. </w:t>
      </w:r>
      <w:r w:rsidR="008345DB" w:rsidRPr="00E55042">
        <w:rPr>
          <w:rFonts w:asciiTheme="minorHAnsi" w:hAnsiTheme="minorHAnsi" w:cstheme="minorHAnsi"/>
        </w:rPr>
        <w:t>Frequently touched surfaces can accumulate</w:t>
      </w:r>
      <w:r w:rsidR="00FA5EB1" w:rsidRPr="00E55042">
        <w:rPr>
          <w:rFonts w:asciiTheme="minorHAnsi" w:hAnsiTheme="minorHAnsi" w:cstheme="minorHAnsi"/>
        </w:rPr>
        <w:t xml:space="preserve"> a concentration of pathogens and should be disinfected frequently.</w:t>
      </w:r>
    </w:p>
    <w:p w14:paraId="2FC7A2D2" w14:textId="77777777" w:rsidR="00804EF3" w:rsidRPr="00E55042" w:rsidRDefault="00900B58"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 xml:space="preserve">Some products like bleach are corrosive and </w:t>
      </w:r>
      <w:r w:rsidR="009410C0" w:rsidRPr="00E55042">
        <w:rPr>
          <w:rFonts w:asciiTheme="minorHAnsi" w:hAnsiTheme="minorHAnsi" w:cstheme="minorHAnsi"/>
        </w:rPr>
        <w:t xml:space="preserve">may degrade surfaces over time. These products </w:t>
      </w:r>
      <w:r w:rsidRPr="00E55042">
        <w:rPr>
          <w:rFonts w:asciiTheme="minorHAnsi" w:hAnsiTheme="minorHAnsi" w:cstheme="minorHAnsi"/>
        </w:rPr>
        <w:t>may require a rinse step with water when used with certain surfaces, such as stai</w:t>
      </w:r>
      <w:r w:rsidR="00F70C58" w:rsidRPr="00E55042">
        <w:rPr>
          <w:rFonts w:asciiTheme="minorHAnsi" w:hAnsiTheme="minorHAnsi" w:cstheme="minorHAnsi"/>
        </w:rPr>
        <w:t>nless steel</w:t>
      </w:r>
      <w:r w:rsidRPr="00E55042">
        <w:rPr>
          <w:rFonts w:asciiTheme="minorHAnsi" w:hAnsiTheme="minorHAnsi" w:cstheme="minorHAnsi"/>
        </w:rPr>
        <w:t xml:space="preserve">. </w:t>
      </w:r>
    </w:p>
    <w:p w14:paraId="18BE296F" w14:textId="77777777" w:rsidR="004E5418" w:rsidRPr="00E55042" w:rsidRDefault="004E5418"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For surfaces that may come into contact with food, such as countertops or cutting boards, rinse them with water after the disinfectant dries.</w:t>
      </w:r>
    </w:p>
    <w:p w14:paraId="52484451" w14:textId="77777777" w:rsidR="004E5418" w:rsidRPr="00E55042" w:rsidRDefault="004E5418"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For porous surfaces, such as marble</w:t>
      </w:r>
      <w:r w:rsidR="00784942" w:rsidRPr="00E55042">
        <w:rPr>
          <w:rFonts w:asciiTheme="minorHAnsi" w:hAnsiTheme="minorHAnsi" w:cstheme="minorHAnsi"/>
        </w:rPr>
        <w:t xml:space="preserve"> top</w:t>
      </w:r>
      <w:r w:rsidRPr="00E55042">
        <w:rPr>
          <w:rFonts w:asciiTheme="minorHAnsi" w:hAnsiTheme="minorHAnsi" w:cstheme="minorHAnsi"/>
        </w:rPr>
        <w:t xml:space="preserve">, refer to the surface manufacturer’s recommendations. Do not use acidic disinfectant on a porous material as it will ruin the surface. </w:t>
      </w:r>
    </w:p>
    <w:p w14:paraId="3971ABB9" w14:textId="5D861A3A" w:rsidR="004E5418" w:rsidRPr="00E55042" w:rsidRDefault="004E5418"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lastRenderedPageBreak/>
        <w:t>For electronics, follow the manufacturer’s instructions for disinfection. Consider the use of alcohol-based wipes to disinfect</w:t>
      </w:r>
      <w:r w:rsidR="00FA5EB1" w:rsidRPr="00E55042">
        <w:rPr>
          <w:rFonts w:asciiTheme="minorHAnsi" w:hAnsiTheme="minorHAnsi" w:cstheme="minorHAnsi"/>
        </w:rPr>
        <w:t xml:space="preserve"> surfaces like</w:t>
      </w:r>
      <w:r w:rsidRPr="00E55042">
        <w:rPr>
          <w:rFonts w:asciiTheme="minorHAnsi" w:hAnsiTheme="minorHAnsi" w:cstheme="minorHAnsi"/>
        </w:rPr>
        <w:t xml:space="preserve"> touch screens</w:t>
      </w:r>
      <w:r w:rsidR="00FA5EB1" w:rsidRPr="00E55042">
        <w:rPr>
          <w:rFonts w:asciiTheme="minorHAnsi" w:hAnsiTheme="minorHAnsi" w:cstheme="minorHAnsi"/>
        </w:rPr>
        <w:t>, computer mouse, keyboard, and cell phones</w:t>
      </w:r>
      <w:r w:rsidRPr="00E55042">
        <w:rPr>
          <w:rFonts w:asciiTheme="minorHAnsi" w:hAnsiTheme="minorHAnsi" w:cstheme="minorHAnsi"/>
        </w:rPr>
        <w:t>. Allow surface to dry thoroughly. Do not use aerosol spray.</w:t>
      </w:r>
    </w:p>
    <w:p w14:paraId="1559535C" w14:textId="005EC497" w:rsidR="00804EF3" w:rsidRPr="00E55042" w:rsidRDefault="00031A50" w:rsidP="00086D21">
      <w:pPr>
        <w:numPr>
          <w:ilvl w:val="1"/>
          <w:numId w:val="14"/>
        </w:numPr>
        <w:spacing w:after="120"/>
        <w:ind w:left="720"/>
        <w:jc w:val="both"/>
        <w:rPr>
          <w:rFonts w:asciiTheme="minorHAnsi" w:hAnsiTheme="minorHAnsi" w:cstheme="minorHAnsi"/>
          <w:b/>
        </w:rPr>
      </w:pPr>
      <w:r w:rsidRPr="00E55042">
        <w:rPr>
          <w:rFonts w:asciiTheme="minorHAnsi" w:hAnsiTheme="minorHAnsi" w:cstheme="minorHAnsi"/>
          <w:b/>
        </w:rPr>
        <w:t xml:space="preserve">Understand </w:t>
      </w:r>
      <w:r w:rsidR="007D0530" w:rsidRPr="00E55042">
        <w:rPr>
          <w:rFonts w:asciiTheme="minorHAnsi" w:hAnsiTheme="minorHAnsi" w:cstheme="minorHAnsi"/>
          <w:b/>
        </w:rPr>
        <w:t xml:space="preserve">the </w:t>
      </w:r>
      <w:r w:rsidR="00514F4D" w:rsidRPr="00E55042">
        <w:rPr>
          <w:rFonts w:asciiTheme="minorHAnsi" w:hAnsiTheme="minorHAnsi" w:cstheme="minorHAnsi"/>
          <w:b/>
        </w:rPr>
        <w:t>nature of the disinfectant</w:t>
      </w:r>
      <w:r w:rsidR="00784754" w:rsidRPr="00E55042">
        <w:rPr>
          <w:rFonts w:asciiTheme="minorHAnsi" w:hAnsiTheme="minorHAnsi" w:cstheme="minorHAnsi"/>
          <w:b/>
        </w:rPr>
        <w:t>.</w:t>
      </w:r>
    </w:p>
    <w:p w14:paraId="1EDFA2ED" w14:textId="77777777" w:rsidR="00901735" w:rsidRPr="00E55042" w:rsidRDefault="008039F1"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The</w:t>
      </w:r>
      <w:r w:rsidR="002413F2" w:rsidRPr="00E55042">
        <w:rPr>
          <w:rFonts w:asciiTheme="minorHAnsi" w:hAnsiTheme="minorHAnsi" w:cstheme="minorHAnsi"/>
        </w:rPr>
        <w:t xml:space="preserve"> properties </w:t>
      </w:r>
      <w:r w:rsidR="00901735" w:rsidRPr="00E55042">
        <w:rPr>
          <w:rFonts w:asciiTheme="minorHAnsi" w:hAnsiTheme="minorHAnsi" w:cstheme="minorHAnsi"/>
        </w:rPr>
        <w:t>and limitations</w:t>
      </w:r>
      <w:r w:rsidRPr="00E55042">
        <w:rPr>
          <w:rFonts w:asciiTheme="minorHAnsi" w:hAnsiTheme="minorHAnsi" w:cstheme="minorHAnsi"/>
        </w:rPr>
        <w:t xml:space="preserve"> of </w:t>
      </w:r>
      <w:r w:rsidR="002413F2" w:rsidRPr="00E55042">
        <w:rPr>
          <w:rFonts w:asciiTheme="minorHAnsi" w:hAnsiTheme="minorHAnsi" w:cstheme="minorHAnsi"/>
        </w:rPr>
        <w:t>each type of disinfectant</w:t>
      </w:r>
      <w:r w:rsidRPr="00E55042">
        <w:rPr>
          <w:rFonts w:asciiTheme="minorHAnsi" w:hAnsiTheme="minorHAnsi" w:cstheme="minorHAnsi"/>
        </w:rPr>
        <w:t xml:space="preserve"> should be co</w:t>
      </w:r>
      <w:r w:rsidR="00031A50" w:rsidRPr="00E55042">
        <w:rPr>
          <w:rFonts w:asciiTheme="minorHAnsi" w:hAnsiTheme="minorHAnsi" w:cstheme="minorHAnsi"/>
        </w:rPr>
        <w:t>mpared</w:t>
      </w:r>
      <w:r w:rsidRPr="00E55042">
        <w:rPr>
          <w:rFonts w:asciiTheme="minorHAnsi" w:hAnsiTheme="minorHAnsi" w:cstheme="minorHAnsi"/>
        </w:rPr>
        <w:t xml:space="preserve"> </w:t>
      </w:r>
      <w:r w:rsidR="00031A50" w:rsidRPr="00E55042">
        <w:rPr>
          <w:rFonts w:asciiTheme="minorHAnsi" w:hAnsiTheme="minorHAnsi" w:cstheme="minorHAnsi"/>
        </w:rPr>
        <w:t xml:space="preserve">to determine which </w:t>
      </w:r>
      <w:r w:rsidR="007D0530" w:rsidRPr="00E55042">
        <w:rPr>
          <w:rFonts w:asciiTheme="minorHAnsi" w:hAnsiTheme="minorHAnsi" w:cstheme="minorHAnsi"/>
        </w:rPr>
        <w:t>the appropriate disinfectant is</w:t>
      </w:r>
      <w:r w:rsidR="00901735" w:rsidRPr="00E55042">
        <w:rPr>
          <w:rFonts w:asciiTheme="minorHAnsi" w:hAnsiTheme="minorHAnsi" w:cstheme="minorHAnsi"/>
        </w:rPr>
        <w:t xml:space="preserve">. </w:t>
      </w:r>
      <w:r w:rsidR="002413F2" w:rsidRPr="00E55042">
        <w:rPr>
          <w:rFonts w:asciiTheme="minorHAnsi" w:hAnsiTheme="minorHAnsi" w:cstheme="minorHAnsi"/>
        </w:rPr>
        <w:t>Here is a summary table for the most common types of commercially available disinfectants:</w:t>
      </w:r>
    </w:p>
    <w:p w14:paraId="047A21E9" w14:textId="77777777" w:rsidR="002413F2" w:rsidRPr="00E55042" w:rsidRDefault="002413F2" w:rsidP="00086D21">
      <w:pPr>
        <w:spacing w:after="120"/>
        <w:ind w:left="1080"/>
        <w:jc w:val="both"/>
        <w:rPr>
          <w:rFonts w:asciiTheme="minorHAnsi" w:hAnsiTheme="minorHAnsi" w:cstheme="minorHAnsi"/>
        </w:rPr>
      </w:pPr>
    </w:p>
    <w:tbl>
      <w:tblPr>
        <w:tblStyle w:val="TableGrid"/>
        <w:tblW w:w="0" w:type="auto"/>
        <w:tblInd w:w="918" w:type="dxa"/>
        <w:tblLook w:val="04A0" w:firstRow="1" w:lastRow="0" w:firstColumn="1" w:lastColumn="0" w:noHBand="0" w:noVBand="1"/>
      </w:tblPr>
      <w:tblGrid>
        <w:gridCol w:w="2371"/>
        <w:gridCol w:w="2968"/>
        <w:gridCol w:w="2988"/>
      </w:tblGrid>
      <w:tr w:rsidR="00901735" w:rsidRPr="00086D21" w14:paraId="4DE63326" w14:textId="77777777" w:rsidTr="002413F2">
        <w:tc>
          <w:tcPr>
            <w:tcW w:w="2371" w:type="dxa"/>
          </w:tcPr>
          <w:p w14:paraId="5C73A9E1" w14:textId="77777777" w:rsidR="00901735" w:rsidRPr="00086D21" w:rsidRDefault="00901735" w:rsidP="00086D21">
            <w:pPr>
              <w:pStyle w:val="ListParagraph"/>
              <w:ind w:left="0"/>
              <w:jc w:val="both"/>
              <w:rPr>
                <w:rFonts w:asciiTheme="minorHAnsi" w:hAnsiTheme="minorHAnsi" w:cstheme="minorHAnsi"/>
                <w:b/>
                <w:bCs/>
                <w:color w:val="000000" w:themeColor="text1"/>
              </w:rPr>
            </w:pPr>
            <w:r w:rsidRPr="00086D21">
              <w:rPr>
                <w:rFonts w:asciiTheme="minorHAnsi" w:hAnsiTheme="minorHAnsi" w:cstheme="minorHAnsi"/>
                <w:b/>
                <w:bCs/>
                <w:color w:val="000000" w:themeColor="text1"/>
              </w:rPr>
              <w:t>Type</w:t>
            </w:r>
          </w:p>
        </w:tc>
        <w:tc>
          <w:tcPr>
            <w:tcW w:w="2968" w:type="dxa"/>
          </w:tcPr>
          <w:p w14:paraId="5C490C74" w14:textId="77777777" w:rsidR="00901735" w:rsidRPr="00086D21" w:rsidRDefault="00901735" w:rsidP="00086D21">
            <w:pPr>
              <w:pStyle w:val="ListParagraph"/>
              <w:ind w:left="0"/>
              <w:jc w:val="both"/>
              <w:rPr>
                <w:rFonts w:asciiTheme="minorHAnsi" w:hAnsiTheme="minorHAnsi" w:cstheme="minorHAnsi"/>
                <w:b/>
                <w:bCs/>
                <w:color w:val="000000" w:themeColor="text1"/>
              </w:rPr>
            </w:pPr>
            <w:r w:rsidRPr="00086D21">
              <w:rPr>
                <w:rFonts w:asciiTheme="minorHAnsi" w:hAnsiTheme="minorHAnsi" w:cstheme="minorHAnsi"/>
                <w:b/>
                <w:bCs/>
                <w:color w:val="000000" w:themeColor="text1"/>
              </w:rPr>
              <w:t>Properties</w:t>
            </w:r>
          </w:p>
        </w:tc>
        <w:tc>
          <w:tcPr>
            <w:tcW w:w="2988" w:type="dxa"/>
          </w:tcPr>
          <w:p w14:paraId="796FB7AC" w14:textId="77777777" w:rsidR="00901735" w:rsidRPr="00086D21" w:rsidRDefault="00901735" w:rsidP="00086D21">
            <w:pPr>
              <w:pStyle w:val="ListParagraph"/>
              <w:ind w:left="0"/>
              <w:jc w:val="both"/>
              <w:rPr>
                <w:rFonts w:asciiTheme="minorHAnsi" w:hAnsiTheme="minorHAnsi" w:cstheme="minorHAnsi"/>
                <w:b/>
                <w:bCs/>
                <w:color w:val="000000" w:themeColor="text1"/>
              </w:rPr>
            </w:pPr>
            <w:r w:rsidRPr="00086D21">
              <w:rPr>
                <w:rFonts w:asciiTheme="minorHAnsi" w:hAnsiTheme="minorHAnsi" w:cstheme="minorHAnsi"/>
                <w:b/>
                <w:bCs/>
                <w:color w:val="000000" w:themeColor="text1"/>
              </w:rPr>
              <w:t>Limitations</w:t>
            </w:r>
          </w:p>
        </w:tc>
      </w:tr>
      <w:tr w:rsidR="008F299B" w:rsidRPr="00E55042" w14:paraId="1F132813" w14:textId="77777777" w:rsidTr="002413F2">
        <w:tc>
          <w:tcPr>
            <w:tcW w:w="2371" w:type="dxa"/>
          </w:tcPr>
          <w:p w14:paraId="134527C7" w14:textId="77777777" w:rsidR="008F299B" w:rsidRPr="00E55042" w:rsidRDefault="008F299B" w:rsidP="00086D21">
            <w:pPr>
              <w:pStyle w:val="ListParagraph"/>
              <w:ind w:left="0"/>
              <w:jc w:val="both"/>
              <w:rPr>
                <w:rFonts w:asciiTheme="minorHAnsi" w:hAnsiTheme="minorHAnsi" w:cstheme="minorHAnsi"/>
                <w:color w:val="000000" w:themeColor="text1"/>
              </w:rPr>
            </w:pPr>
            <w:r w:rsidRPr="00E55042">
              <w:rPr>
                <w:rFonts w:asciiTheme="minorHAnsi" w:hAnsiTheme="minorHAnsi" w:cstheme="minorHAnsi"/>
                <w:color w:val="000000" w:themeColor="text1"/>
              </w:rPr>
              <w:t>Quaternary ammonium compounds (quats)</w:t>
            </w:r>
          </w:p>
        </w:tc>
        <w:tc>
          <w:tcPr>
            <w:tcW w:w="2968" w:type="dxa"/>
          </w:tcPr>
          <w:p w14:paraId="5F13B124" w14:textId="77777777" w:rsidR="008F299B" w:rsidRPr="00E55042" w:rsidRDefault="008F299B" w:rsidP="00086D21">
            <w:pPr>
              <w:numPr>
                <w:ilvl w:val="0"/>
                <w:numId w:val="28"/>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Non-corrosive</w:t>
            </w:r>
          </w:p>
          <w:p w14:paraId="117FA698" w14:textId="77777777" w:rsidR="008F299B" w:rsidRPr="00E55042" w:rsidRDefault="008F299B" w:rsidP="00086D21">
            <w:pPr>
              <w:numPr>
                <w:ilvl w:val="0"/>
                <w:numId w:val="28"/>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Non-irritating</w:t>
            </w:r>
          </w:p>
          <w:p w14:paraId="6926DA00" w14:textId="77777777" w:rsidR="008F299B" w:rsidRPr="00E55042" w:rsidRDefault="008F299B" w:rsidP="00086D21">
            <w:pPr>
              <w:numPr>
                <w:ilvl w:val="0"/>
                <w:numId w:val="28"/>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Slight residue</w:t>
            </w:r>
          </w:p>
          <w:p w14:paraId="12862877" w14:textId="77777777" w:rsidR="008F299B" w:rsidRPr="00E55042" w:rsidRDefault="008F299B" w:rsidP="00086D21">
            <w:pPr>
              <w:numPr>
                <w:ilvl w:val="0"/>
                <w:numId w:val="28"/>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Some scent</w:t>
            </w:r>
          </w:p>
          <w:p w14:paraId="3FCB1760" w14:textId="77777777" w:rsidR="008F299B" w:rsidRPr="00E55042" w:rsidRDefault="008F299B" w:rsidP="00086D21">
            <w:pPr>
              <w:numPr>
                <w:ilvl w:val="0"/>
                <w:numId w:val="28"/>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Lower contact time</w:t>
            </w:r>
          </w:p>
          <w:p w14:paraId="6D4C95EA" w14:textId="77777777" w:rsidR="008F299B" w:rsidRPr="00E55042" w:rsidRDefault="008F299B" w:rsidP="00086D21">
            <w:pPr>
              <w:numPr>
                <w:ilvl w:val="0"/>
                <w:numId w:val="28"/>
              </w:numPr>
              <w:ind w:left="0"/>
              <w:rPr>
                <w:rFonts w:asciiTheme="minorHAnsi" w:hAnsiTheme="minorHAnsi" w:cstheme="minorHAnsi"/>
                <w:color w:val="000000" w:themeColor="text1"/>
              </w:rPr>
            </w:pPr>
            <w:r w:rsidRPr="00E55042">
              <w:rPr>
                <w:rFonts w:asciiTheme="minorHAnsi" w:hAnsiTheme="minorHAnsi" w:cstheme="minorHAnsi"/>
                <w:color w:val="000000" w:themeColor="text1"/>
              </w:rPr>
              <w:t>Longer shelf life</w:t>
            </w:r>
          </w:p>
          <w:p w14:paraId="2E201C42" w14:textId="77777777" w:rsidR="008F299B" w:rsidRPr="00E55042" w:rsidRDefault="008F299B" w:rsidP="00086D21">
            <w:pPr>
              <w:pStyle w:val="ListParagraph"/>
              <w:ind w:left="0"/>
              <w:jc w:val="both"/>
              <w:rPr>
                <w:rFonts w:asciiTheme="minorHAnsi" w:hAnsiTheme="minorHAnsi" w:cstheme="minorHAnsi"/>
                <w:color w:val="000000" w:themeColor="text1"/>
              </w:rPr>
            </w:pPr>
          </w:p>
        </w:tc>
        <w:tc>
          <w:tcPr>
            <w:tcW w:w="2988" w:type="dxa"/>
          </w:tcPr>
          <w:p w14:paraId="20E8D955" w14:textId="77777777" w:rsidR="008F299B" w:rsidRPr="00E55042" w:rsidRDefault="008F299B" w:rsidP="00086D21">
            <w:pPr>
              <w:numPr>
                <w:ilvl w:val="0"/>
                <w:numId w:val="29"/>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Varied activity</w:t>
            </w:r>
          </w:p>
          <w:p w14:paraId="1FE6650D" w14:textId="77777777" w:rsidR="008F299B" w:rsidRPr="00E55042" w:rsidRDefault="008F299B" w:rsidP="00086D21">
            <w:pPr>
              <w:numPr>
                <w:ilvl w:val="0"/>
                <w:numId w:val="29"/>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Not active against bacterial spores</w:t>
            </w:r>
          </w:p>
          <w:p w14:paraId="64BF6F06" w14:textId="77777777" w:rsidR="008F299B" w:rsidRPr="00E55042" w:rsidRDefault="008F299B" w:rsidP="00086D21">
            <w:pPr>
              <w:numPr>
                <w:ilvl w:val="0"/>
                <w:numId w:val="29"/>
              </w:numPr>
              <w:ind w:left="0"/>
              <w:rPr>
                <w:rFonts w:asciiTheme="minorHAnsi" w:hAnsiTheme="minorHAnsi" w:cstheme="minorHAnsi"/>
                <w:color w:val="000000" w:themeColor="text1"/>
              </w:rPr>
            </w:pPr>
            <w:r w:rsidRPr="00E55042">
              <w:rPr>
                <w:rFonts w:asciiTheme="minorHAnsi" w:hAnsiTheme="minorHAnsi" w:cstheme="minorHAnsi"/>
                <w:color w:val="000000" w:themeColor="text1"/>
              </w:rPr>
              <w:t>Can be inactivated by organic matter, such as soap residues and detergents</w:t>
            </w:r>
          </w:p>
        </w:tc>
      </w:tr>
      <w:tr w:rsidR="008F299B" w:rsidRPr="00E55042" w14:paraId="548A1483" w14:textId="77777777" w:rsidTr="002413F2">
        <w:tc>
          <w:tcPr>
            <w:tcW w:w="2371" w:type="dxa"/>
          </w:tcPr>
          <w:p w14:paraId="3CF53426" w14:textId="77777777" w:rsidR="008F299B" w:rsidRPr="00E55042" w:rsidRDefault="008F299B" w:rsidP="00086D21">
            <w:pPr>
              <w:pStyle w:val="ListParagraph"/>
              <w:ind w:left="0"/>
              <w:jc w:val="both"/>
              <w:rPr>
                <w:rFonts w:asciiTheme="minorHAnsi" w:hAnsiTheme="minorHAnsi" w:cstheme="minorHAnsi"/>
                <w:color w:val="000000" w:themeColor="text1"/>
              </w:rPr>
            </w:pPr>
            <w:r w:rsidRPr="00E55042">
              <w:rPr>
                <w:rFonts w:asciiTheme="minorHAnsi" w:hAnsiTheme="minorHAnsi" w:cstheme="minorHAnsi"/>
                <w:color w:val="000000" w:themeColor="text1"/>
              </w:rPr>
              <w:t xml:space="preserve">Chlorine/Sodium Hypochlorite </w:t>
            </w:r>
          </w:p>
          <w:p w14:paraId="25DE6814" w14:textId="77777777" w:rsidR="008F299B" w:rsidRPr="00E55042" w:rsidRDefault="008F299B" w:rsidP="00086D21">
            <w:pPr>
              <w:pStyle w:val="ListParagraph"/>
              <w:ind w:left="0"/>
              <w:rPr>
                <w:rFonts w:asciiTheme="minorHAnsi" w:hAnsiTheme="minorHAnsi" w:cstheme="minorHAnsi"/>
                <w:color w:val="000000" w:themeColor="text1"/>
              </w:rPr>
            </w:pPr>
            <w:r w:rsidRPr="00E55042">
              <w:rPr>
                <w:rFonts w:asciiTheme="minorHAnsi" w:hAnsiTheme="minorHAnsi" w:cstheme="minorHAnsi"/>
                <w:color w:val="000000" w:themeColor="text1"/>
              </w:rPr>
              <w:t xml:space="preserve">(such as household bleach) </w:t>
            </w:r>
          </w:p>
        </w:tc>
        <w:tc>
          <w:tcPr>
            <w:tcW w:w="2968" w:type="dxa"/>
          </w:tcPr>
          <w:p w14:paraId="604B8BAC" w14:textId="2B26CFCD" w:rsidR="008F299B" w:rsidRPr="00E55042" w:rsidRDefault="00FA5EB1" w:rsidP="00086D21">
            <w:pPr>
              <w:numPr>
                <w:ilvl w:val="0"/>
                <w:numId w:val="24"/>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Least Expensive</w:t>
            </w:r>
          </w:p>
          <w:p w14:paraId="4D3A3F78" w14:textId="77777777" w:rsidR="008F299B" w:rsidRPr="00E55042" w:rsidRDefault="008F299B" w:rsidP="00086D21">
            <w:pPr>
              <w:numPr>
                <w:ilvl w:val="0"/>
                <w:numId w:val="24"/>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Broad effectiveness</w:t>
            </w:r>
          </w:p>
          <w:p w14:paraId="4EA1AD58" w14:textId="77777777" w:rsidR="008F299B" w:rsidRPr="00E55042" w:rsidRDefault="008F299B" w:rsidP="00086D21">
            <w:pPr>
              <w:numPr>
                <w:ilvl w:val="0"/>
                <w:numId w:val="24"/>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Fast-acting</w:t>
            </w:r>
          </w:p>
          <w:p w14:paraId="2B83DF23" w14:textId="77777777" w:rsidR="008F299B" w:rsidRPr="00E55042" w:rsidRDefault="008F299B" w:rsidP="00086D21">
            <w:pPr>
              <w:numPr>
                <w:ilvl w:val="0"/>
                <w:numId w:val="24"/>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Effective against bacterial spores at higher contact time</w:t>
            </w:r>
          </w:p>
          <w:p w14:paraId="7D141734" w14:textId="77777777" w:rsidR="008F299B" w:rsidRPr="00E55042" w:rsidRDefault="008F299B" w:rsidP="00086D21">
            <w:pPr>
              <w:numPr>
                <w:ilvl w:val="0"/>
                <w:numId w:val="24"/>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Little residue</w:t>
            </w:r>
          </w:p>
          <w:p w14:paraId="06CB2FC3" w14:textId="77777777" w:rsidR="008F299B" w:rsidRPr="00E55042" w:rsidRDefault="008F299B" w:rsidP="00086D21">
            <w:pPr>
              <w:numPr>
                <w:ilvl w:val="0"/>
                <w:numId w:val="24"/>
              </w:numPr>
              <w:ind w:left="0"/>
              <w:rPr>
                <w:rFonts w:asciiTheme="minorHAnsi" w:hAnsiTheme="minorHAnsi" w:cstheme="minorHAnsi"/>
                <w:color w:val="000000" w:themeColor="text1"/>
              </w:rPr>
            </w:pPr>
            <w:r w:rsidRPr="00E55042">
              <w:rPr>
                <w:rFonts w:asciiTheme="minorHAnsi" w:hAnsiTheme="minorHAnsi" w:cstheme="minorHAnsi"/>
                <w:color w:val="000000" w:themeColor="text1"/>
              </w:rPr>
              <w:t>Readily available</w:t>
            </w:r>
          </w:p>
          <w:p w14:paraId="3BF407B5" w14:textId="77777777" w:rsidR="008F299B" w:rsidRPr="00E55042" w:rsidRDefault="008F299B" w:rsidP="00086D21">
            <w:pPr>
              <w:pStyle w:val="ListParagraph"/>
              <w:ind w:left="0"/>
              <w:jc w:val="both"/>
              <w:rPr>
                <w:rFonts w:asciiTheme="minorHAnsi" w:hAnsiTheme="minorHAnsi" w:cstheme="minorHAnsi"/>
                <w:color w:val="000000" w:themeColor="text1"/>
              </w:rPr>
            </w:pPr>
          </w:p>
        </w:tc>
        <w:tc>
          <w:tcPr>
            <w:tcW w:w="2988" w:type="dxa"/>
          </w:tcPr>
          <w:p w14:paraId="1BD8899E" w14:textId="77777777" w:rsidR="008F299B" w:rsidRPr="00E55042" w:rsidRDefault="008F299B" w:rsidP="00086D21">
            <w:pPr>
              <w:numPr>
                <w:ilvl w:val="0"/>
                <w:numId w:val="25"/>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Corrosive</w:t>
            </w:r>
          </w:p>
          <w:p w14:paraId="5D242439" w14:textId="77777777" w:rsidR="008F299B" w:rsidRPr="00E55042" w:rsidRDefault="008F299B" w:rsidP="00086D21">
            <w:pPr>
              <w:numPr>
                <w:ilvl w:val="0"/>
                <w:numId w:val="25"/>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May be inactivated by organic matter, such as soap residues and detergents</w:t>
            </w:r>
          </w:p>
          <w:p w14:paraId="4E8E96E4" w14:textId="77777777" w:rsidR="008F299B" w:rsidRPr="00E55042" w:rsidRDefault="008F299B" w:rsidP="00086D21">
            <w:pPr>
              <w:numPr>
                <w:ilvl w:val="0"/>
                <w:numId w:val="25"/>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Longer contact time</w:t>
            </w:r>
          </w:p>
          <w:p w14:paraId="4F3F9027" w14:textId="77777777" w:rsidR="008F299B" w:rsidRPr="00E55042" w:rsidRDefault="008F299B" w:rsidP="00086D21">
            <w:pPr>
              <w:numPr>
                <w:ilvl w:val="0"/>
                <w:numId w:val="25"/>
              </w:numPr>
              <w:ind w:left="0"/>
              <w:rPr>
                <w:rFonts w:asciiTheme="minorHAnsi" w:hAnsiTheme="minorHAnsi" w:cstheme="minorHAnsi"/>
                <w:color w:val="000000" w:themeColor="text1"/>
              </w:rPr>
            </w:pPr>
            <w:r w:rsidRPr="00E55042">
              <w:rPr>
                <w:rFonts w:asciiTheme="minorHAnsi" w:hAnsiTheme="minorHAnsi" w:cstheme="minorHAnsi"/>
                <w:color w:val="000000" w:themeColor="text1"/>
              </w:rPr>
              <w:t>Limited shelf life once diluted – should be made fresh and used within the same day it is prepared</w:t>
            </w:r>
          </w:p>
        </w:tc>
      </w:tr>
      <w:tr w:rsidR="008F299B" w:rsidRPr="00E55042" w14:paraId="4BF1E635" w14:textId="77777777" w:rsidTr="002413F2">
        <w:tc>
          <w:tcPr>
            <w:tcW w:w="2371" w:type="dxa"/>
          </w:tcPr>
          <w:p w14:paraId="5041D874" w14:textId="77777777" w:rsidR="008F299B" w:rsidRPr="00E55042" w:rsidRDefault="008F299B" w:rsidP="00086D21">
            <w:pPr>
              <w:pStyle w:val="ListParagraph"/>
              <w:ind w:left="0"/>
              <w:jc w:val="both"/>
              <w:rPr>
                <w:rFonts w:asciiTheme="minorHAnsi" w:hAnsiTheme="minorHAnsi" w:cstheme="minorHAnsi"/>
                <w:color w:val="000000" w:themeColor="text1"/>
              </w:rPr>
            </w:pPr>
            <w:r w:rsidRPr="00E55042">
              <w:rPr>
                <w:rFonts w:asciiTheme="minorHAnsi" w:hAnsiTheme="minorHAnsi" w:cstheme="minorHAnsi"/>
                <w:color w:val="000000" w:themeColor="text1"/>
              </w:rPr>
              <w:t xml:space="preserve">Alcohols </w:t>
            </w:r>
          </w:p>
          <w:p w14:paraId="0919C571" w14:textId="77777777" w:rsidR="008F299B" w:rsidRPr="00E55042" w:rsidRDefault="008F299B" w:rsidP="00086D21">
            <w:pPr>
              <w:pStyle w:val="ListParagraph"/>
              <w:ind w:left="0"/>
              <w:jc w:val="both"/>
              <w:rPr>
                <w:rFonts w:asciiTheme="minorHAnsi" w:hAnsiTheme="minorHAnsi" w:cstheme="minorHAnsi"/>
                <w:color w:val="000000" w:themeColor="text1"/>
              </w:rPr>
            </w:pPr>
            <w:r w:rsidRPr="00E55042">
              <w:rPr>
                <w:rFonts w:asciiTheme="minorHAnsi" w:hAnsiTheme="minorHAnsi" w:cstheme="minorHAnsi"/>
                <w:color w:val="000000" w:themeColor="text1"/>
              </w:rPr>
              <w:t>(70% or above)</w:t>
            </w:r>
          </w:p>
        </w:tc>
        <w:tc>
          <w:tcPr>
            <w:tcW w:w="2968" w:type="dxa"/>
          </w:tcPr>
          <w:p w14:paraId="3CB837B9" w14:textId="77777777" w:rsidR="008F299B" w:rsidRPr="00E55042" w:rsidRDefault="008F299B" w:rsidP="00086D21">
            <w:pPr>
              <w:numPr>
                <w:ilvl w:val="0"/>
                <w:numId w:val="20"/>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Inexpensive</w:t>
            </w:r>
          </w:p>
          <w:p w14:paraId="023E8C7A" w14:textId="77777777" w:rsidR="008F299B" w:rsidRPr="00E55042" w:rsidRDefault="008F299B" w:rsidP="00086D21">
            <w:pPr>
              <w:numPr>
                <w:ilvl w:val="0"/>
                <w:numId w:val="20"/>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 residue</w:t>
            </w:r>
          </w:p>
          <w:p w14:paraId="349FD6C0" w14:textId="77777777" w:rsidR="008F299B" w:rsidRPr="00E55042" w:rsidRDefault="008F299B" w:rsidP="00086D21">
            <w:pPr>
              <w:numPr>
                <w:ilvl w:val="0"/>
                <w:numId w:val="20"/>
              </w:numPr>
              <w:ind w:left="0"/>
              <w:rPr>
                <w:rFonts w:asciiTheme="minorHAnsi" w:hAnsiTheme="minorHAnsi" w:cstheme="minorHAnsi"/>
                <w:color w:val="000000" w:themeColor="text1"/>
              </w:rPr>
            </w:pPr>
            <w:r w:rsidRPr="00E55042">
              <w:rPr>
                <w:rFonts w:asciiTheme="minorHAnsi" w:hAnsiTheme="minorHAnsi" w:cstheme="minorHAnsi"/>
                <w:color w:val="000000" w:themeColor="text1"/>
              </w:rPr>
              <w:t>No odor</w:t>
            </w:r>
          </w:p>
          <w:p w14:paraId="72FE4097" w14:textId="77777777" w:rsidR="008F299B" w:rsidRPr="00E55042" w:rsidRDefault="008F299B" w:rsidP="00086D21">
            <w:pPr>
              <w:pStyle w:val="ListParagraph"/>
              <w:ind w:left="0"/>
              <w:jc w:val="both"/>
              <w:rPr>
                <w:rFonts w:asciiTheme="minorHAnsi" w:hAnsiTheme="minorHAnsi" w:cstheme="minorHAnsi"/>
                <w:color w:val="000000" w:themeColor="text1"/>
              </w:rPr>
            </w:pPr>
          </w:p>
        </w:tc>
        <w:tc>
          <w:tcPr>
            <w:tcW w:w="2988" w:type="dxa"/>
          </w:tcPr>
          <w:p w14:paraId="1F00E495" w14:textId="77777777" w:rsidR="008F299B" w:rsidRPr="00E55042" w:rsidRDefault="008F299B" w:rsidP="00086D21">
            <w:pPr>
              <w:numPr>
                <w:ilvl w:val="0"/>
                <w:numId w:val="21"/>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Varied activity</w:t>
            </w:r>
          </w:p>
          <w:p w14:paraId="004DE832" w14:textId="77777777" w:rsidR="008F299B" w:rsidRPr="00E55042" w:rsidRDefault="008F299B" w:rsidP="00086D21">
            <w:pPr>
              <w:numPr>
                <w:ilvl w:val="0"/>
                <w:numId w:val="21"/>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Sufficient contact time can be challenging due to product evaporation</w:t>
            </w:r>
          </w:p>
          <w:p w14:paraId="47D18541" w14:textId="77777777" w:rsidR="008F299B" w:rsidRPr="00E55042" w:rsidRDefault="008F299B" w:rsidP="00086D21">
            <w:pPr>
              <w:numPr>
                <w:ilvl w:val="0"/>
                <w:numId w:val="21"/>
              </w:numPr>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Flammable</w:t>
            </w:r>
          </w:p>
        </w:tc>
      </w:tr>
    </w:tbl>
    <w:p w14:paraId="5C6AF566" w14:textId="77777777" w:rsidR="00086D21" w:rsidRDefault="00086D21" w:rsidP="00086D21">
      <w:r>
        <w:br w:type="page"/>
      </w:r>
    </w:p>
    <w:tbl>
      <w:tblPr>
        <w:tblStyle w:val="TableGrid"/>
        <w:tblW w:w="0" w:type="auto"/>
        <w:tblInd w:w="918" w:type="dxa"/>
        <w:tblLook w:val="04A0" w:firstRow="1" w:lastRow="0" w:firstColumn="1" w:lastColumn="0" w:noHBand="0" w:noVBand="1"/>
      </w:tblPr>
      <w:tblGrid>
        <w:gridCol w:w="2371"/>
        <w:gridCol w:w="2968"/>
        <w:gridCol w:w="2988"/>
      </w:tblGrid>
      <w:tr w:rsidR="008F299B" w:rsidRPr="00E55042" w14:paraId="1F28183D" w14:textId="77777777" w:rsidTr="002413F2">
        <w:tc>
          <w:tcPr>
            <w:tcW w:w="2371" w:type="dxa"/>
          </w:tcPr>
          <w:p w14:paraId="1A194E15" w14:textId="46559611" w:rsidR="008F299B" w:rsidRPr="00E55042" w:rsidRDefault="008F299B" w:rsidP="00086D21">
            <w:pPr>
              <w:pStyle w:val="ListParagraph"/>
              <w:ind w:left="0"/>
              <w:jc w:val="both"/>
              <w:rPr>
                <w:rFonts w:asciiTheme="minorHAnsi" w:hAnsiTheme="minorHAnsi" w:cstheme="minorHAnsi"/>
                <w:color w:val="000000" w:themeColor="text1"/>
              </w:rPr>
            </w:pPr>
            <w:r w:rsidRPr="00E55042">
              <w:rPr>
                <w:rFonts w:asciiTheme="minorHAnsi" w:hAnsiTheme="minorHAnsi" w:cstheme="minorHAnsi"/>
                <w:color w:val="000000" w:themeColor="text1"/>
                <w:shd w:val="clear" w:color="auto" w:fill="FFFFFF"/>
              </w:rPr>
              <w:lastRenderedPageBreak/>
              <w:t>Iodophors</w:t>
            </w:r>
          </w:p>
        </w:tc>
        <w:tc>
          <w:tcPr>
            <w:tcW w:w="2968" w:type="dxa"/>
          </w:tcPr>
          <w:p w14:paraId="57D53266" w14:textId="77777777" w:rsidR="008F299B" w:rsidRPr="00E55042" w:rsidRDefault="008F299B" w:rsidP="00086D21">
            <w:pPr>
              <w:numPr>
                <w:ilvl w:val="0"/>
                <w:numId w:val="26"/>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Broad effectiveness</w:t>
            </w:r>
          </w:p>
          <w:p w14:paraId="28FB6ACB" w14:textId="77777777" w:rsidR="008F299B" w:rsidRPr="00E55042" w:rsidRDefault="008F299B" w:rsidP="00086D21">
            <w:pPr>
              <w:numPr>
                <w:ilvl w:val="0"/>
                <w:numId w:val="26"/>
              </w:numPr>
              <w:shd w:val="clear" w:color="auto" w:fill="FFFFFF"/>
              <w:ind w:left="0"/>
              <w:rPr>
                <w:rFonts w:asciiTheme="minorHAnsi" w:hAnsiTheme="minorHAnsi" w:cstheme="minorHAnsi"/>
                <w:color w:val="000000" w:themeColor="text1"/>
              </w:rPr>
            </w:pPr>
            <w:r w:rsidRPr="00E55042">
              <w:rPr>
                <w:rFonts w:asciiTheme="minorHAnsi" w:hAnsiTheme="minorHAnsi" w:cstheme="minorHAnsi"/>
                <w:color w:val="000000" w:themeColor="text1"/>
              </w:rPr>
              <w:t>Long shelf life</w:t>
            </w:r>
          </w:p>
          <w:p w14:paraId="503CAB43" w14:textId="77777777" w:rsidR="008F299B" w:rsidRPr="00E55042" w:rsidRDefault="008F299B" w:rsidP="00086D21">
            <w:pPr>
              <w:pStyle w:val="ListParagraph"/>
              <w:ind w:left="0"/>
              <w:jc w:val="both"/>
              <w:rPr>
                <w:rFonts w:asciiTheme="minorHAnsi" w:hAnsiTheme="minorHAnsi" w:cstheme="minorHAnsi"/>
                <w:color w:val="000000" w:themeColor="text1"/>
              </w:rPr>
            </w:pPr>
          </w:p>
        </w:tc>
        <w:tc>
          <w:tcPr>
            <w:tcW w:w="2988" w:type="dxa"/>
          </w:tcPr>
          <w:p w14:paraId="4283080D" w14:textId="77777777" w:rsidR="008F299B" w:rsidRPr="00E55042" w:rsidRDefault="008F299B" w:rsidP="00086D21">
            <w:pPr>
              <w:numPr>
                <w:ilvl w:val="0"/>
                <w:numId w:val="27"/>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Inactivated by organic matter</w:t>
            </w:r>
          </w:p>
          <w:p w14:paraId="37D8A4FA" w14:textId="77777777" w:rsidR="008F299B" w:rsidRPr="00E55042" w:rsidRDefault="008F299B" w:rsidP="00086D21">
            <w:pPr>
              <w:numPr>
                <w:ilvl w:val="0"/>
                <w:numId w:val="27"/>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Poor residual activity</w:t>
            </w:r>
          </w:p>
          <w:p w14:paraId="0D3DE4E3" w14:textId="77777777" w:rsidR="008F299B" w:rsidRPr="00E55042" w:rsidRDefault="008F299B" w:rsidP="00086D21">
            <w:pPr>
              <w:numPr>
                <w:ilvl w:val="0"/>
                <w:numId w:val="27"/>
              </w:numPr>
              <w:shd w:val="clear" w:color="auto" w:fill="FFFFFF"/>
              <w:ind w:left="0"/>
              <w:rPr>
                <w:rFonts w:asciiTheme="minorHAnsi" w:hAnsiTheme="minorHAnsi" w:cstheme="minorHAnsi"/>
                <w:color w:val="000000" w:themeColor="text1"/>
              </w:rPr>
            </w:pPr>
            <w:r w:rsidRPr="00E55042">
              <w:rPr>
                <w:rFonts w:asciiTheme="minorHAnsi" w:hAnsiTheme="minorHAnsi" w:cstheme="minorHAnsi"/>
                <w:color w:val="000000" w:themeColor="text1"/>
              </w:rPr>
              <w:t>May stain surfaces</w:t>
            </w:r>
          </w:p>
          <w:p w14:paraId="1A8298AE" w14:textId="77777777" w:rsidR="008F299B" w:rsidRPr="00E55042" w:rsidRDefault="008F299B" w:rsidP="00086D21">
            <w:pPr>
              <w:pStyle w:val="ListParagraph"/>
              <w:ind w:left="0"/>
              <w:jc w:val="both"/>
              <w:rPr>
                <w:rFonts w:asciiTheme="minorHAnsi" w:hAnsiTheme="minorHAnsi" w:cstheme="minorHAnsi"/>
                <w:color w:val="000000" w:themeColor="text1"/>
              </w:rPr>
            </w:pPr>
          </w:p>
        </w:tc>
      </w:tr>
      <w:tr w:rsidR="008F299B" w:rsidRPr="00E55042" w14:paraId="0D358EBB" w14:textId="77777777" w:rsidTr="002413F2">
        <w:tc>
          <w:tcPr>
            <w:tcW w:w="2371" w:type="dxa"/>
          </w:tcPr>
          <w:p w14:paraId="6036AB82" w14:textId="77777777" w:rsidR="008F299B" w:rsidRPr="00E55042" w:rsidRDefault="008F299B" w:rsidP="00086D21">
            <w:pPr>
              <w:pStyle w:val="ListParagraph"/>
              <w:ind w:left="0"/>
              <w:jc w:val="both"/>
              <w:rPr>
                <w:rFonts w:asciiTheme="minorHAnsi" w:hAnsiTheme="minorHAnsi" w:cstheme="minorHAnsi"/>
                <w:color w:val="000000" w:themeColor="text1"/>
              </w:rPr>
            </w:pPr>
            <w:r w:rsidRPr="00E55042">
              <w:rPr>
                <w:rFonts w:asciiTheme="minorHAnsi" w:hAnsiTheme="minorHAnsi" w:cstheme="minorHAnsi"/>
                <w:color w:val="000000" w:themeColor="text1"/>
                <w:shd w:val="clear" w:color="auto" w:fill="FFFFFF"/>
              </w:rPr>
              <w:t xml:space="preserve">Phenolics </w:t>
            </w:r>
          </w:p>
        </w:tc>
        <w:tc>
          <w:tcPr>
            <w:tcW w:w="2968" w:type="dxa"/>
          </w:tcPr>
          <w:p w14:paraId="2C5E81C7" w14:textId="77777777" w:rsidR="008F299B" w:rsidRPr="00E55042" w:rsidRDefault="008F299B" w:rsidP="00086D21">
            <w:pPr>
              <w:numPr>
                <w:ilvl w:val="0"/>
                <w:numId w:val="30"/>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Non-corrosive</w:t>
            </w:r>
          </w:p>
          <w:p w14:paraId="40A58A2E" w14:textId="77777777" w:rsidR="008F299B" w:rsidRPr="00E55042" w:rsidRDefault="008F299B" w:rsidP="00086D21">
            <w:pPr>
              <w:numPr>
                <w:ilvl w:val="0"/>
                <w:numId w:val="30"/>
              </w:numPr>
              <w:shd w:val="clear" w:color="auto" w:fill="FFFFFF"/>
              <w:ind w:left="0"/>
              <w:rPr>
                <w:rFonts w:asciiTheme="minorHAnsi" w:hAnsiTheme="minorHAnsi" w:cstheme="minorHAnsi"/>
                <w:color w:val="000000" w:themeColor="text1"/>
              </w:rPr>
            </w:pPr>
            <w:r w:rsidRPr="00E55042">
              <w:rPr>
                <w:rFonts w:asciiTheme="minorHAnsi" w:hAnsiTheme="minorHAnsi" w:cstheme="minorHAnsi"/>
                <w:color w:val="000000" w:themeColor="text1"/>
              </w:rPr>
              <w:t>Not easily inactivated by organic matter</w:t>
            </w:r>
          </w:p>
          <w:p w14:paraId="29B2ED37" w14:textId="77777777" w:rsidR="008F299B" w:rsidRPr="00E55042" w:rsidRDefault="008F299B" w:rsidP="00086D21">
            <w:pPr>
              <w:pStyle w:val="ListParagraph"/>
              <w:ind w:left="0"/>
              <w:jc w:val="both"/>
              <w:rPr>
                <w:rFonts w:asciiTheme="minorHAnsi" w:hAnsiTheme="minorHAnsi" w:cstheme="minorHAnsi"/>
                <w:color w:val="000000" w:themeColor="text1"/>
              </w:rPr>
            </w:pPr>
          </w:p>
        </w:tc>
        <w:tc>
          <w:tcPr>
            <w:tcW w:w="2988" w:type="dxa"/>
          </w:tcPr>
          <w:p w14:paraId="50431D0A" w14:textId="77777777" w:rsidR="008F299B" w:rsidRPr="00E55042" w:rsidRDefault="008F299B" w:rsidP="00086D21">
            <w:pPr>
              <w:numPr>
                <w:ilvl w:val="0"/>
                <w:numId w:val="31"/>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May require additional PPE due to toxicity</w:t>
            </w:r>
          </w:p>
          <w:p w14:paraId="39BDDC1B" w14:textId="77777777" w:rsidR="008F299B" w:rsidRPr="00E55042" w:rsidRDefault="008F299B" w:rsidP="00086D21">
            <w:pPr>
              <w:numPr>
                <w:ilvl w:val="0"/>
                <w:numId w:val="31"/>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Unpleasant smell</w:t>
            </w:r>
          </w:p>
          <w:p w14:paraId="43B1B89F" w14:textId="77777777" w:rsidR="008F299B" w:rsidRPr="00E55042" w:rsidRDefault="008F299B" w:rsidP="00086D21">
            <w:pPr>
              <w:numPr>
                <w:ilvl w:val="0"/>
                <w:numId w:val="31"/>
              </w:numPr>
              <w:shd w:val="clear" w:color="auto" w:fill="FFFFFF"/>
              <w:ind w:left="0"/>
              <w:rPr>
                <w:rFonts w:asciiTheme="minorHAnsi" w:hAnsiTheme="minorHAnsi" w:cstheme="minorHAnsi"/>
                <w:color w:val="000000" w:themeColor="text1"/>
              </w:rPr>
            </w:pPr>
            <w:r w:rsidRPr="00E55042">
              <w:rPr>
                <w:rFonts w:asciiTheme="minorHAnsi" w:hAnsiTheme="minorHAnsi" w:cstheme="minorHAnsi"/>
                <w:color w:val="000000" w:themeColor="text1"/>
              </w:rPr>
              <w:t>Residue</w:t>
            </w:r>
          </w:p>
          <w:p w14:paraId="14048A2D" w14:textId="77777777" w:rsidR="008F299B" w:rsidRPr="00E55042" w:rsidRDefault="008F299B" w:rsidP="00086D21">
            <w:pPr>
              <w:pStyle w:val="ListParagraph"/>
              <w:ind w:left="0"/>
              <w:jc w:val="both"/>
              <w:rPr>
                <w:rFonts w:asciiTheme="minorHAnsi" w:hAnsiTheme="minorHAnsi" w:cstheme="minorHAnsi"/>
                <w:color w:val="000000" w:themeColor="text1"/>
              </w:rPr>
            </w:pPr>
          </w:p>
        </w:tc>
      </w:tr>
      <w:tr w:rsidR="00865D29" w:rsidRPr="00E55042" w14:paraId="210D1E48" w14:textId="77777777" w:rsidTr="002413F2">
        <w:tc>
          <w:tcPr>
            <w:tcW w:w="2371" w:type="dxa"/>
          </w:tcPr>
          <w:p w14:paraId="5AB1601E" w14:textId="77777777" w:rsidR="00865D29" w:rsidRPr="00E55042" w:rsidRDefault="00865D29" w:rsidP="00086D21">
            <w:pPr>
              <w:pStyle w:val="ListParagraph"/>
              <w:ind w:left="0"/>
              <w:jc w:val="both"/>
              <w:rPr>
                <w:rFonts w:asciiTheme="minorHAnsi" w:hAnsiTheme="minorHAnsi" w:cstheme="minorHAnsi"/>
                <w:color w:val="000000" w:themeColor="text1"/>
              </w:rPr>
            </w:pPr>
            <w:r w:rsidRPr="00E55042">
              <w:rPr>
                <w:rFonts w:asciiTheme="minorHAnsi" w:hAnsiTheme="minorHAnsi" w:cstheme="minorHAnsi"/>
                <w:color w:val="000000" w:themeColor="text1"/>
              </w:rPr>
              <w:t>Hydrogen peroxide</w:t>
            </w:r>
          </w:p>
        </w:tc>
        <w:tc>
          <w:tcPr>
            <w:tcW w:w="2968" w:type="dxa"/>
          </w:tcPr>
          <w:p w14:paraId="61C143FA" w14:textId="77777777" w:rsidR="00865D29" w:rsidRPr="00E55042" w:rsidRDefault="00865D29" w:rsidP="00086D21">
            <w:pPr>
              <w:numPr>
                <w:ilvl w:val="0"/>
                <w:numId w:val="18"/>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Broad effectiveness</w:t>
            </w:r>
          </w:p>
          <w:p w14:paraId="4E59A8EF" w14:textId="77777777" w:rsidR="00865D29" w:rsidRPr="00E55042" w:rsidRDefault="00865D29" w:rsidP="00086D21">
            <w:pPr>
              <w:numPr>
                <w:ilvl w:val="0"/>
                <w:numId w:val="18"/>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Non-corrosive</w:t>
            </w:r>
          </w:p>
          <w:p w14:paraId="60B2ADDE" w14:textId="77777777" w:rsidR="00865D29" w:rsidRPr="00E55042" w:rsidRDefault="00865D29" w:rsidP="00086D21">
            <w:pPr>
              <w:numPr>
                <w:ilvl w:val="0"/>
                <w:numId w:val="18"/>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Lower contact time</w:t>
            </w:r>
          </w:p>
          <w:p w14:paraId="41C4FDB5" w14:textId="77777777" w:rsidR="00865D29" w:rsidRPr="00E55042" w:rsidRDefault="00865D29" w:rsidP="00086D21">
            <w:pPr>
              <w:numPr>
                <w:ilvl w:val="0"/>
                <w:numId w:val="18"/>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 scent</w:t>
            </w:r>
          </w:p>
          <w:p w14:paraId="3D45DD59" w14:textId="77777777" w:rsidR="00865D29" w:rsidRPr="00E55042" w:rsidRDefault="00865D29" w:rsidP="00086D21">
            <w:pPr>
              <w:numPr>
                <w:ilvl w:val="0"/>
                <w:numId w:val="18"/>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Minor residue</w:t>
            </w:r>
          </w:p>
          <w:p w14:paraId="3C497BF2" w14:textId="77777777" w:rsidR="00865D29" w:rsidRPr="00E55042" w:rsidRDefault="00865D29" w:rsidP="00086D21">
            <w:pPr>
              <w:numPr>
                <w:ilvl w:val="0"/>
                <w:numId w:val="18"/>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Non-toxic and non-staining</w:t>
            </w:r>
          </w:p>
          <w:p w14:paraId="6A24B9DE" w14:textId="77777777" w:rsidR="00865D29" w:rsidRPr="00E55042" w:rsidRDefault="00865D29" w:rsidP="00086D21">
            <w:pPr>
              <w:numPr>
                <w:ilvl w:val="0"/>
                <w:numId w:val="18"/>
              </w:numPr>
              <w:shd w:val="clear" w:color="auto" w:fill="FFFFFF"/>
              <w:ind w:left="0"/>
              <w:rPr>
                <w:rFonts w:asciiTheme="minorHAnsi" w:hAnsiTheme="minorHAnsi" w:cstheme="minorHAnsi"/>
                <w:color w:val="000000" w:themeColor="text1"/>
              </w:rPr>
            </w:pPr>
            <w:r w:rsidRPr="00E55042">
              <w:rPr>
                <w:rFonts w:asciiTheme="minorHAnsi" w:hAnsiTheme="minorHAnsi" w:cstheme="minorHAnsi"/>
                <w:color w:val="000000" w:themeColor="text1"/>
              </w:rPr>
              <w:t>Longer shelf life</w:t>
            </w:r>
          </w:p>
          <w:p w14:paraId="1DFB7A61" w14:textId="77777777" w:rsidR="00865D29" w:rsidRPr="00E55042" w:rsidRDefault="00865D29" w:rsidP="00086D21">
            <w:pPr>
              <w:pStyle w:val="ListParagraph"/>
              <w:ind w:left="0"/>
              <w:jc w:val="both"/>
              <w:rPr>
                <w:rFonts w:asciiTheme="minorHAnsi" w:hAnsiTheme="minorHAnsi" w:cstheme="minorHAnsi"/>
                <w:color w:val="000000" w:themeColor="text1"/>
              </w:rPr>
            </w:pPr>
          </w:p>
        </w:tc>
        <w:tc>
          <w:tcPr>
            <w:tcW w:w="2988" w:type="dxa"/>
          </w:tcPr>
          <w:p w14:paraId="539290F6" w14:textId="5BC493F3" w:rsidR="00865D29" w:rsidRPr="00E55042" w:rsidRDefault="00865D29" w:rsidP="00086D21">
            <w:pPr>
              <w:numPr>
                <w:ilvl w:val="0"/>
                <w:numId w:val="19"/>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Generally not active against bacterial spores, unless it has additional acid component in the product (which requires additional PPE)</w:t>
            </w:r>
          </w:p>
          <w:p w14:paraId="38D01046" w14:textId="77777777" w:rsidR="00865D29" w:rsidRPr="00E55042" w:rsidRDefault="00865D29" w:rsidP="00086D21">
            <w:pPr>
              <w:pStyle w:val="ListParagraph"/>
              <w:ind w:left="0"/>
              <w:jc w:val="both"/>
              <w:rPr>
                <w:rFonts w:asciiTheme="minorHAnsi" w:hAnsiTheme="minorHAnsi" w:cstheme="minorHAnsi"/>
                <w:color w:val="000000" w:themeColor="text1"/>
              </w:rPr>
            </w:pPr>
          </w:p>
        </w:tc>
      </w:tr>
      <w:tr w:rsidR="00865D29" w:rsidRPr="00E55042" w14:paraId="1F49A24C" w14:textId="77777777" w:rsidTr="002413F2">
        <w:tc>
          <w:tcPr>
            <w:tcW w:w="2371" w:type="dxa"/>
          </w:tcPr>
          <w:p w14:paraId="0F4F6343" w14:textId="77777777" w:rsidR="00865D29" w:rsidRPr="00E55042" w:rsidRDefault="00865D29" w:rsidP="00086D21">
            <w:pPr>
              <w:pStyle w:val="ListParagraph"/>
              <w:ind w:left="0"/>
              <w:jc w:val="both"/>
              <w:rPr>
                <w:rFonts w:asciiTheme="minorHAnsi" w:hAnsiTheme="minorHAnsi" w:cstheme="minorHAnsi"/>
                <w:color w:val="000000" w:themeColor="text1"/>
              </w:rPr>
            </w:pPr>
            <w:r w:rsidRPr="00E55042">
              <w:rPr>
                <w:rFonts w:asciiTheme="minorHAnsi" w:hAnsiTheme="minorHAnsi" w:cstheme="minorHAnsi"/>
                <w:color w:val="000000" w:themeColor="text1"/>
                <w:shd w:val="clear" w:color="auto" w:fill="FFFFFF"/>
              </w:rPr>
              <w:t>Aldehydes (Formaldehydes, Paraformaldehydes, Glutaraldehydes)</w:t>
            </w:r>
          </w:p>
        </w:tc>
        <w:tc>
          <w:tcPr>
            <w:tcW w:w="2968" w:type="dxa"/>
          </w:tcPr>
          <w:p w14:paraId="739FB02B" w14:textId="77777777" w:rsidR="00865D29" w:rsidRPr="00E55042" w:rsidRDefault="00865D29" w:rsidP="00086D21">
            <w:pPr>
              <w:numPr>
                <w:ilvl w:val="0"/>
                <w:numId w:val="22"/>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Non-corrosive</w:t>
            </w:r>
          </w:p>
          <w:p w14:paraId="1B48DA66" w14:textId="77777777" w:rsidR="00865D29" w:rsidRPr="00E55042" w:rsidRDefault="00865D29" w:rsidP="00086D21">
            <w:pPr>
              <w:numPr>
                <w:ilvl w:val="0"/>
                <w:numId w:val="22"/>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 xml:space="preserve">Broad effectiveness, including bacterial spores </w:t>
            </w:r>
            <w:r w:rsidR="00A5550E" w:rsidRPr="00E55042">
              <w:rPr>
                <w:rFonts w:asciiTheme="minorHAnsi" w:hAnsiTheme="minorHAnsi" w:cstheme="minorHAnsi"/>
                <w:color w:val="000000" w:themeColor="text1"/>
              </w:rPr>
              <w:t>at extended contact time</w:t>
            </w:r>
          </w:p>
          <w:p w14:paraId="50364F9D" w14:textId="2622B2AD" w:rsidR="00F72E8E" w:rsidRPr="00E55042" w:rsidRDefault="00F72E8E" w:rsidP="00086D21">
            <w:pPr>
              <w:numPr>
                <w:ilvl w:val="0"/>
                <w:numId w:val="22"/>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Note: these chemicals range from toxic to carcinogenic and must be used with caution. Follow all manufacturer recommendations for exposure prevention.</w:t>
            </w:r>
          </w:p>
        </w:tc>
        <w:tc>
          <w:tcPr>
            <w:tcW w:w="2988" w:type="dxa"/>
          </w:tcPr>
          <w:p w14:paraId="4E992CC0" w14:textId="77777777" w:rsidR="00865D29" w:rsidRPr="00E55042" w:rsidRDefault="00865D29" w:rsidP="00086D21">
            <w:pPr>
              <w:numPr>
                <w:ilvl w:val="0"/>
                <w:numId w:val="23"/>
              </w:numPr>
              <w:shd w:val="clear" w:color="auto" w:fill="FFFFFF"/>
              <w:spacing w:before="100" w:beforeAutospacing="1" w:after="150"/>
              <w:ind w:left="0"/>
              <w:rPr>
                <w:rFonts w:asciiTheme="minorHAnsi" w:hAnsiTheme="minorHAnsi" w:cstheme="minorHAnsi"/>
                <w:color w:val="000000" w:themeColor="text1"/>
              </w:rPr>
            </w:pPr>
            <w:r w:rsidRPr="00E55042">
              <w:rPr>
                <w:rFonts w:asciiTheme="minorHAnsi" w:hAnsiTheme="minorHAnsi" w:cstheme="minorHAnsi"/>
                <w:color w:val="000000" w:themeColor="text1"/>
              </w:rPr>
              <w:t>Limited shelf-life once diluted</w:t>
            </w:r>
          </w:p>
          <w:p w14:paraId="65569F1C" w14:textId="77777777" w:rsidR="00865D29" w:rsidRPr="00E55042" w:rsidRDefault="00865D29" w:rsidP="00086D21">
            <w:pPr>
              <w:numPr>
                <w:ilvl w:val="0"/>
                <w:numId w:val="23"/>
              </w:numPr>
              <w:shd w:val="clear" w:color="auto" w:fill="FFFFFF"/>
              <w:ind w:left="0"/>
              <w:rPr>
                <w:rFonts w:asciiTheme="minorHAnsi" w:hAnsiTheme="minorHAnsi" w:cstheme="minorHAnsi"/>
                <w:color w:val="000000" w:themeColor="text1"/>
              </w:rPr>
            </w:pPr>
            <w:r w:rsidRPr="00E55042">
              <w:rPr>
                <w:rFonts w:asciiTheme="minorHAnsi" w:hAnsiTheme="minorHAnsi" w:cstheme="minorHAnsi"/>
                <w:color w:val="000000" w:themeColor="text1"/>
              </w:rPr>
              <w:t>May require additional PPE</w:t>
            </w:r>
          </w:p>
          <w:p w14:paraId="4722DB73" w14:textId="77777777" w:rsidR="00865D29" w:rsidRPr="00E55042" w:rsidRDefault="00865D29" w:rsidP="00086D21">
            <w:pPr>
              <w:pStyle w:val="ListParagraph"/>
              <w:ind w:left="0"/>
              <w:jc w:val="both"/>
              <w:rPr>
                <w:rFonts w:asciiTheme="minorHAnsi" w:hAnsiTheme="minorHAnsi" w:cstheme="minorHAnsi"/>
                <w:color w:val="000000" w:themeColor="text1"/>
              </w:rPr>
            </w:pPr>
          </w:p>
        </w:tc>
      </w:tr>
    </w:tbl>
    <w:p w14:paraId="66E3F714" w14:textId="77777777" w:rsidR="00901735" w:rsidRPr="00E55042" w:rsidRDefault="00901735" w:rsidP="00086D21">
      <w:pPr>
        <w:spacing w:after="120"/>
        <w:ind w:left="1080"/>
        <w:jc w:val="both"/>
        <w:rPr>
          <w:rFonts w:asciiTheme="minorHAnsi" w:hAnsiTheme="minorHAnsi" w:cstheme="minorHAnsi"/>
        </w:rPr>
      </w:pPr>
    </w:p>
    <w:p w14:paraId="528AA051" w14:textId="77777777" w:rsidR="008039F1" w:rsidRPr="00E55042" w:rsidRDefault="00777CDC"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Most disinfectant</w:t>
      </w:r>
      <w:r w:rsidR="008039F1" w:rsidRPr="00E55042">
        <w:rPr>
          <w:rFonts w:asciiTheme="minorHAnsi" w:hAnsiTheme="minorHAnsi" w:cstheme="minorHAnsi"/>
        </w:rPr>
        <w:t>s come in a concentrated form and it has to be diluted to the working concentration with water. Others come in a ready-t</w:t>
      </w:r>
      <w:r w:rsidR="00E00ACA" w:rsidRPr="00E55042">
        <w:rPr>
          <w:rFonts w:asciiTheme="minorHAnsi" w:hAnsiTheme="minorHAnsi" w:cstheme="minorHAnsi"/>
        </w:rPr>
        <w:t>o-use form. Ready-to-use disinfectant</w:t>
      </w:r>
      <w:r w:rsidR="008039F1" w:rsidRPr="00E55042">
        <w:rPr>
          <w:rFonts w:asciiTheme="minorHAnsi" w:hAnsiTheme="minorHAnsi" w:cstheme="minorHAnsi"/>
        </w:rPr>
        <w:t>s can be</w:t>
      </w:r>
      <w:r w:rsidR="007D0530" w:rsidRPr="00E55042">
        <w:rPr>
          <w:rFonts w:asciiTheme="minorHAnsi" w:hAnsiTheme="minorHAnsi" w:cstheme="minorHAnsi"/>
        </w:rPr>
        <w:t xml:space="preserve"> more expensive upfront, but they are pre-formulated and require</w:t>
      </w:r>
      <w:r w:rsidR="008039F1" w:rsidRPr="00E55042">
        <w:rPr>
          <w:rFonts w:asciiTheme="minorHAnsi" w:hAnsiTheme="minorHAnsi" w:cstheme="minorHAnsi"/>
        </w:rPr>
        <w:t xml:space="preserve"> no preparation time. </w:t>
      </w:r>
    </w:p>
    <w:p w14:paraId="2B352C67" w14:textId="65D2F8D7" w:rsidR="003D3B88" w:rsidRPr="00E55042" w:rsidRDefault="00F70C58" w:rsidP="00086D21">
      <w:pPr>
        <w:numPr>
          <w:ilvl w:val="2"/>
          <w:numId w:val="14"/>
        </w:numPr>
        <w:spacing w:after="240"/>
        <w:ind w:left="1080" w:hanging="187"/>
        <w:rPr>
          <w:rFonts w:asciiTheme="minorHAnsi" w:hAnsiTheme="minorHAnsi" w:cstheme="minorHAnsi"/>
        </w:rPr>
      </w:pPr>
      <w:r w:rsidRPr="00E55042">
        <w:rPr>
          <w:rFonts w:asciiTheme="minorHAnsi" w:hAnsiTheme="minorHAnsi" w:cstheme="minorHAnsi"/>
        </w:rPr>
        <w:lastRenderedPageBreak/>
        <w:t>Use of disinfecting wipes are convenient and easy to use, but it may be necessary to use more than one wipe to keep the surface wet for the entire duration of the contact time required for effective disinfection. Check the product directions to find out the contact time</w:t>
      </w:r>
      <w:r w:rsidR="00FA5EB1" w:rsidRPr="00E55042">
        <w:rPr>
          <w:rFonts w:asciiTheme="minorHAnsi" w:hAnsiTheme="minorHAnsi" w:cstheme="minorHAnsi"/>
        </w:rPr>
        <w:t xml:space="preserve"> for disinfection</w:t>
      </w:r>
      <w:r w:rsidRPr="00E55042">
        <w:rPr>
          <w:rFonts w:asciiTheme="minorHAnsi" w:hAnsiTheme="minorHAnsi" w:cstheme="minorHAnsi"/>
        </w:rPr>
        <w:t>.</w:t>
      </w:r>
    </w:p>
    <w:p w14:paraId="266F492E" w14:textId="21C09211" w:rsidR="00514F4D" w:rsidRPr="00E55042" w:rsidRDefault="00514F4D" w:rsidP="00086D21">
      <w:pPr>
        <w:numPr>
          <w:ilvl w:val="0"/>
          <w:numId w:val="14"/>
        </w:numPr>
        <w:spacing w:after="120"/>
        <w:rPr>
          <w:rFonts w:asciiTheme="minorHAnsi" w:hAnsiTheme="minorHAnsi" w:cstheme="minorHAnsi"/>
          <w:b/>
        </w:rPr>
      </w:pPr>
      <w:r w:rsidRPr="00E55042">
        <w:rPr>
          <w:rFonts w:asciiTheme="minorHAnsi" w:hAnsiTheme="minorHAnsi" w:cstheme="minorHAnsi"/>
          <w:b/>
        </w:rPr>
        <w:t xml:space="preserve">Effective use of </w:t>
      </w:r>
      <w:r w:rsidR="00784754" w:rsidRPr="00E55042">
        <w:rPr>
          <w:rFonts w:asciiTheme="minorHAnsi" w:hAnsiTheme="minorHAnsi" w:cstheme="minorHAnsi"/>
          <w:b/>
        </w:rPr>
        <w:t>D</w:t>
      </w:r>
      <w:r w:rsidRPr="00E55042">
        <w:rPr>
          <w:rFonts w:asciiTheme="minorHAnsi" w:hAnsiTheme="minorHAnsi" w:cstheme="minorHAnsi"/>
          <w:b/>
        </w:rPr>
        <w:t xml:space="preserve">isinfectants </w:t>
      </w:r>
    </w:p>
    <w:p w14:paraId="27EEC810" w14:textId="77777777" w:rsidR="004744CF" w:rsidRPr="00E55042" w:rsidRDefault="009764C4" w:rsidP="00086D21">
      <w:pPr>
        <w:numPr>
          <w:ilvl w:val="1"/>
          <w:numId w:val="14"/>
        </w:numPr>
        <w:ind w:left="720"/>
        <w:rPr>
          <w:rFonts w:asciiTheme="minorHAnsi" w:hAnsiTheme="minorHAnsi" w:cstheme="minorHAnsi"/>
          <w:b/>
          <w:bCs/>
        </w:rPr>
      </w:pPr>
      <w:r w:rsidRPr="00E55042">
        <w:rPr>
          <w:rFonts w:asciiTheme="minorHAnsi" w:hAnsiTheme="minorHAnsi" w:cstheme="minorHAnsi"/>
          <w:b/>
          <w:bCs/>
        </w:rPr>
        <w:t>C</w:t>
      </w:r>
      <w:r w:rsidR="004744CF" w:rsidRPr="00E55042">
        <w:rPr>
          <w:rFonts w:asciiTheme="minorHAnsi" w:hAnsiTheme="minorHAnsi" w:cstheme="minorHAnsi"/>
          <w:b/>
          <w:bCs/>
        </w:rPr>
        <w:t>ontact time</w:t>
      </w:r>
    </w:p>
    <w:p w14:paraId="0E7DC317" w14:textId="77777777" w:rsidR="00514F4D" w:rsidRPr="00E55042" w:rsidRDefault="002413F2" w:rsidP="00086D21">
      <w:pPr>
        <w:spacing w:after="120"/>
        <w:ind w:left="720"/>
        <w:rPr>
          <w:rFonts w:asciiTheme="minorHAnsi" w:hAnsiTheme="minorHAnsi" w:cstheme="minorHAnsi"/>
          <w:bCs/>
        </w:rPr>
      </w:pPr>
      <w:r w:rsidRPr="00E55042">
        <w:rPr>
          <w:rFonts w:asciiTheme="minorHAnsi" w:hAnsiTheme="minorHAnsi" w:cstheme="minorHAnsi"/>
          <w:bCs/>
        </w:rPr>
        <w:t xml:space="preserve">Contact time is how long the disinfectant must remain in contact on the surface to ensure proper disinfection. </w:t>
      </w:r>
      <w:r w:rsidRPr="00E55042">
        <w:rPr>
          <w:rFonts w:asciiTheme="minorHAnsi" w:hAnsiTheme="minorHAnsi" w:cstheme="minorHAnsi"/>
          <w:b/>
          <w:bCs/>
        </w:rPr>
        <w:t xml:space="preserve">The surface </w:t>
      </w:r>
      <w:r w:rsidR="00031A50" w:rsidRPr="00E55042">
        <w:rPr>
          <w:rFonts w:asciiTheme="minorHAnsi" w:hAnsiTheme="minorHAnsi" w:cstheme="minorHAnsi"/>
          <w:b/>
          <w:bCs/>
        </w:rPr>
        <w:t xml:space="preserve">must </w:t>
      </w:r>
      <w:r w:rsidRPr="00E55042">
        <w:rPr>
          <w:rFonts w:asciiTheme="minorHAnsi" w:hAnsiTheme="minorHAnsi" w:cstheme="minorHAnsi"/>
          <w:b/>
          <w:bCs/>
        </w:rPr>
        <w:t xml:space="preserve">remain wet during the contact time required. </w:t>
      </w:r>
      <w:r w:rsidR="00031A50" w:rsidRPr="00E55042">
        <w:rPr>
          <w:rFonts w:asciiTheme="minorHAnsi" w:hAnsiTheme="minorHAnsi" w:cstheme="minorHAnsi"/>
          <w:bCs/>
        </w:rPr>
        <w:t>Refer to the label directions.</w:t>
      </w:r>
    </w:p>
    <w:p w14:paraId="74C956E9" w14:textId="77777777" w:rsidR="004744CF" w:rsidRPr="00E55042" w:rsidRDefault="009764C4" w:rsidP="00086D21">
      <w:pPr>
        <w:numPr>
          <w:ilvl w:val="1"/>
          <w:numId w:val="14"/>
        </w:numPr>
        <w:ind w:left="720"/>
        <w:rPr>
          <w:rFonts w:asciiTheme="minorHAnsi" w:hAnsiTheme="minorHAnsi" w:cstheme="minorHAnsi"/>
          <w:b/>
          <w:bCs/>
        </w:rPr>
      </w:pPr>
      <w:r w:rsidRPr="00E55042">
        <w:rPr>
          <w:rFonts w:asciiTheme="minorHAnsi" w:hAnsiTheme="minorHAnsi" w:cstheme="minorHAnsi"/>
          <w:b/>
          <w:bCs/>
        </w:rPr>
        <w:t xml:space="preserve">Shelf </w:t>
      </w:r>
      <w:r w:rsidR="00E00ACA" w:rsidRPr="00E55042">
        <w:rPr>
          <w:rFonts w:asciiTheme="minorHAnsi" w:hAnsiTheme="minorHAnsi" w:cstheme="minorHAnsi"/>
          <w:b/>
          <w:bCs/>
        </w:rPr>
        <w:t>life</w:t>
      </w:r>
    </w:p>
    <w:p w14:paraId="6B1812F7" w14:textId="77777777" w:rsidR="009764C4" w:rsidRPr="00E55042" w:rsidRDefault="00CE783A" w:rsidP="00086D21">
      <w:pPr>
        <w:spacing w:after="120"/>
        <w:ind w:left="720"/>
        <w:rPr>
          <w:rFonts w:asciiTheme="minorHAnsi" w:hAnsiTheme="minorHAnsi" w:cstheme="minorHAnsi"/>
        </w:rPr>
      </w:pPr>
      <w:r w:rsidRPr="00E55042">
        <w:rPr>
          <w:rFonts w:asciiTheme="minorHAnsi" w:hAnsiTheme="minorHAnsi" w:cstheme="minorHAnsi"/>
        </w:rPr>
        <w:t xml:space="preserve">Shelf life refers to how long disinfectants remain effective. Concentrated products that require dilution generally lose effectiveness faster once diluted as compared to ready-to-use products. </w:t>
      </w:r>
    </w:p>
    <w:p w14:paraId="308DEC20" w14:textId="77777777" w:rsidR="009764C4" w:rsidRPr="00E55042" w:rsidRDefault="009764C4" w:rsidP="00086D21">
      <w:pPr>
        <w:numPr>
          <w:ilvl w:val="1"/>
          <w:numId w:val="14"/>
        </w:numPr>
        <w:ind w:left="720"/>
        <w:rPr>
          <w:rFonts w:asciiTheme="minorHAnsi" w:hAnsiTheme="minorHAnsi" w:cstheme="minorHAnsi"/>
          <w:b/>
          <w:bCs/>
        </w:rPr>
      </w:pPr>
      <w:r w:rsidRPr="00E55042">
        <w:rPr>
          <w:rFonts w:asciiTheme="minorHAnsi" w:hAnsiTheme="minorHAnsi" w:cstheme="minorHAnsi"/>
          <w:b/>
          <w:bCs/>
        </w:rPr>
        <w:t>Dilution factor</w:t>
      </w:r>
    </w:p>
    <w:p w14:paraId="4FA85E64" w14:textId="4B9A761B" w:rsidR="00CE783A" w:rsidRPr="00E55042" w:rsidRDefault="009764C4" w:rsidP="00086D21">
      <w:pPr>
        <w:spacing w:after="120"/>
        <w:ind w:left="720"/>
        <w:rPr>
          <w:rFonts w:asciiTheme="minorHAnsi" w:hAnsiTheme="minorHAnsi" w:cstheme="minorHAnsi"/>
        </w:rPr>
      </w:pPr>
      <w:r w:rsidRPr="00E55042">
        <w:rPr>
          <w:rFonts w:asciiTheme="minorHAnsi" w:hAnsiTheme="minorHAnsi" w:cstheme="minorHAnsi"/>
          <w:b/>
        </w:rPr>
        <w:t>If the disinfectant comes in concentrate form, a</w:t>
      </w:r>
      <w:r w:rsidR="00CE783A" w:rsidRPr="00E55042">
        <w:rPr>
          <w:rFonts w:asciiTheme="minorHAnsi" w:hAnsiTheme="minorHAnsi" w:cstheme="minorHAnsi"/>
          <w:b/>
        </w:rPr>
        <w:t>lways use a freshly mixed solution for effective disinfection.</w:t>
      </w:r>
      <w:r w:rsidR="00CE783A" w:rsidRPr="00E55042">
        <w:rPr>
          <w:rFonts w:asciiTheme="minorHAnsi" w:hAnsiTheme="minorHAnsi" w:cstheme="minorHAnsi"/>
        </w:rPr>
        <w:t xml:space="preserve">  </w:t>
      </w:r>
      <w:r w:rsidR="00F70C58" w:rsidRPr="00E55042">
        <w:rPr>
          <w:rFonts w:asciiTheme="minorHAnsi" w:hAnsiTheme="minorHAnsi" w:cstheme="minorHAnsi"/>
        </w:rPr>
        <w:t xml:space="preserve">Use only </w:t>
      </w:r>
      <w:r w:rsidR="00CB00F2" w:rsidRPr="00E55042">
        <w:rPr>
          <w:rFonts w:asciiTheme="minorHAnsi" w:hAnsiTheme="minorHAnsi" w:cstheme="minorHAnsi"/>
        </w:rPr>
        <w:t xml:space="preserve">cold or </w:t>
      </w:r>
      <w:r w:rsidR="00F70C58" w:rsidRPr="00E55042">
        <w:rPr>
          <w:rFonts w:asciiTheme="minorHAnsi" w:hAnsiTheme="minorHAnsi" w:cstheme="minorHAnsi"/>
        </w:rPr>
        <w:t>room temperature water to dilute concentrated products.</w:t>
      </w:r>
      <w:r w:rsidRPr="00E55042">
        <w:rPr>
          <w:rFonts w:asciiTheme="minorHAnsi" w:hAnsiTheme="minorHAnsi" w:cstheme="minorHAnsi"/>
        </w:rPr>
        <w:t xml:space="preserve"> They must be diluted in exactly the ratio indicated on the label.</w:t>
      </w:r>
      <w:r w:rsidR="00DA0456" w:rsidRPr="00E55042">
        <w:rPr>
          <w:rFonts w:asciiTheme="minorHAnsi" w:hAnsiTheme="minorHAnsi" w:cstheme="minorHAnsi"/>
        </w:rPr>
        <w:t xml:space="preserve"> Always write on the container of the mixed solution the date s</w:t>
      </w:r>
      <w:r w:rsidR="0042531F" w:rsidRPr="00E55042">
        <w:rPr>
          <w:rFonts w:asciiTheme="minorHAnsi" w:hAnsiTheme="minorHAnsi" w:cstheme="minorHAnsi"/>
        </w:rPr>
        <w:t>o you know when it was prepared.</w:t>
      </w:r>
    </w:p>
    <w:p w14:paraId="127FF8CB" w14:textId="77777777" w:rsidR="004744CF" w:rsidRPr="00E55042" w:rsidRDefault="004744CF" w:rsidP="00086D21">
      <w:pPr>
        <w:numPr>
          <w:ilvl w:val="1"/>
          <w:numId w:val="14"/>
        </w:numPr>
        <w:spacing w:after="120"/>
        <w:ind w:left="720"/>
        <w:rPr>
          <w:rFonts w:asciiTheme="minorHAnsi" w:hAnsiTheme="minorHAnsi" w:cstheme="minorHAnsi"/>
          <w:b/>
          <w:bCs/>
        </w:rPr>
      </w:pPr>
      <w:r w:rsidRPr="00E55042">
        <w:rPr>
          <w:rFonts w:asciiTheme="minorHAnsi" w:hAnsiTheme="minorHAnsi" w:cstheme="minorHAnsi"/>
          <w:b/>
          <w:bCs/>
        </w:rPr>
        <w:t xml:space="preserve">Product safety </w:t>
      </w:r>
    </w:p>
    <w:p w14:paraId="5278429C" w14:textId="77777777" w:rsidR="00777CDC" w:rsidRPr="00E55042" w:rsidRDefault="00F70C58"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Many</w:t>
      </w:r>
      <w:r w:rsidR="00777CDC" w:rsidRPr="00E55042">
        <w:rPr>
          <w:rFonts w:asciiTheme="minorHAnsi" w:hAnsiTheme="minorHAnsi" w:cstheme="minorHAnsi"/>
        </w:rPr>
        <w:t xml:space="preserve"> disinfectants pose chemical hazards and </w:t>
      </w:r>
      <w:r w:rsidRPr="00E55042">
        <w:rPr>
          <w:rFonts w:asciiTheme="minorHAnsi" w:hAnsiTheme="minorHAnsi" w:cstheme="minorHAnsi"/>
        </w:rPr>
        <w:t xml:space="preserve">are irritant to users. They </w:t>
      </w:r>
      <w:r w:rsidR="00777CDC" w:rsidRPr="00E55042">
        <w:rPr>
          <w:rFonts w:asciiTheme="minorHAnsi" w:hAnsiTheme="minorHAnsi" w:cstheme="minorHAnsi"/>
        </w:rPr>
        <w:t>require additional PPE, such as aldehydes, phenolics, peroxide and acid products. If possible, use a less hazardous product.</w:t>
      </w:r>
    </w:p>
    <w:p w14:paraId="6AA043B8" w14:textId="1AFA88A2" w:rsidR="007936CB" w:rsidRPr="00E55042" w:rsidRDefault="009764C4" w:rsidP="00086D21">
      <w:pPr>
        <w:numPr>
          <w:ilvl w:val="2"/>
          <w:numId w:val="14"/>
        </w:numPr>
        <w:spacing w:after="240"/>
        <w:ind w:left="1080" w:hanging="187"/>
        <w:rPr>
          <w:rFonts w:asciiTheme="minorHAnsi" w:hAnsiTheme="minorHAnsi" w:cstheme="minorHAnsi"/>
        </w:rPr>
      </w:pPr>
      <w:r w:rsidRPr="00E55042">
        <w:rPr>
          <w:rFonts w:asciiTheme="minorHAnsi" w:hAnsiTheme="minorHAnsi" w:cstheme="minorHAnsi"/>
          <w:b/>
        </w:rPr>
        <w:t xml:space="preserve">Do not mix </w:t>
      </w:r>
      <w:r w:rsidR="005F63B5" w:rsidRPr="00E55042">
        <w:rPr>
          <w:rFonts w:asciiTheme="minorHAnsi" w:hAnsiTheme="minorHAnsi" w:cstheme="minorHAnsi"/>
          <w:b/>
        </w:rPr>
        <w:t>disinfectants</w:t>
      </w:r>
      <w:r w:rsidRPr="00E55042">
        <w:rPr>
          <w:rFonts w:asciiTheme="minorHAnsi" w:hAnsiTheme="minorHAnsi" w:cstheme="minorHAnsi"/>
          <w:b/>
        </w:rPr>
        <w:t xml:space="preserve"> with cleaners or other chemicals</w:t>
      </w:r>
      <w:r w:rsidRPr="00E55042">
        <w:rPr>
          <w:rFonts w:asciiTheme="minorHAnsi" w:hAnsiTheme="minorHAnsi" w:cstheme="minorHAnsi"/>
        </w:rPr>
        <w:t>, such as bleach with an acid</w:t>
      </w:r>
      <w:r w:rsidR="005F63B5" w:rsidRPr="00E55042">
        <w:rPr>
          <w:rFonts w:asciiTheme="minorHAnsi" w:hAnsiTheme="minorHAnsi" w:cstheme="minorHAnsi"/>
        </w:rPr>
        <w:t>, as it can cause dangerous chemical reactions leading to serious injuries or deaths.</w:t>
      </w:r>
      <w:r w:rsidRPr="00E55042">
        <w:rPr>
          <w:rFonts w:asciiTheme="minorHAnsi" w:hAnsiTheme="minorHAnsi" w:cstheme="minorHAnsi"/>
        </w:rPr>
        <w:t xml:space="preserve"> Use a single disinfectant at a time.</w:t>
      </w:r>
    </w:p>
    <w:p w14:paraId="079E8CB6" w14:textId="066A9D48" w:rsidR="009B144D" w:rsidRPr="00E55042" w:rsidRDefault="009B144D" w:rsidP="00086D21">
      <w:pPr>
        <w:pStyle w:val="BodyText"/>
        <w:widowControl/>
        <w:numPr>
          <w:ilvl w:val="0"/>
          <w:numId w:val="14"/>
        </w:numPr>
        <w:autoSpaceDE/>
        <w:autoSpaceDN/>
        <w:spacing w:after="120"/>
        <w:rPr>
          <w:rFonts w:asciiTheme="minorHAnsi" w:hAnsiTheme="minorHAnsi" w:cstheme="minorHAnsi"/>
          <w:sz w:val="24"/>
          <w:szCs w:val="24"/>
        </w:rPr>
      </w:pPr>
      <w:r w:rsidRPr="00E55042">
        <w:rPr>
          <w:rFonts w:asciiTheme="minorHAnsi" w:hAnsiTheme="minorHAnsi" w:cstheme="minorHAnsi"/>
          <w:b/>
          <w:bCs/>
          <w:color w:val="231F20"/>
          <w:sz w:val="24"/>
          <w:szCs w:val="24"/>
        </w:rPr>
        <w:t>EPA List N Tool: COVID-19 Disinfectant</w:t>
      </w:r>
    </w:p>
    <w:p w14:paraId="29C3ECC4" w14:textId="02C65996" w:rsidR="00D25394" w:rsidRPr="00E55042" w:rsidRDefault="00D25394" w:rsidP="00086D21">
      <w:pPr>
        <w:spacing w:before="14"/>
        <w:ind w:left="360" w:right="29"/>
        <w:rPr>
          <w:rFonts w:asciiTheme="minorHAnsi" w:hAnsiTheme="minorHAnsi" w:cstheme="minorHAnsi"/>
          <w:color w:val="231F20"/>
        </w:rPr>
      </w:pPr>
      <w:r w:rsidRPr="00E55042">
        <w:rPr>
          <w:rFonts w:asciiTheme="minorHAnsi" w:hAnsiTheme="minorHAnsi" w:cstheme="minorHAnsi"/>
          <w:color w:val="231F20"/>
        </w:rPr>
        <w:t>A recently published research letter in the American Journal</w:t>
      </w:r>
      <w:r w:rsidRPr="00E55042">
        <w:rPr>
          <w:rFonts w:asciiTheme="minorHAnsi" w:hAnsiTheme="minorHAnsi" w:cstheme="minorHAnsi"/>
          <w:color w:val="231F20"/>
          <w:spacing w:val="-25"/>
        </w:rPr>
        <w:t xml:space="preserve"> </w:t>
      </w:r>
      <w:r w:rsidRPr="00E55042">
        <w:rPr>
          <w:rFonts w:asciiTheme="minorHAnsi" w:hAnsiTheme="minorHAnsi" w:cstheme="minorHAnsi"/>
          <w:color w:val="231F20"/>
        </w:rPr>
        <w:t>of</w:t>
      </w:r>
      <w:r w:rsidRPr="00E55042">
        <w:rPr>
          <w:rFonts w:asciiTheme="minorHAnsi" w:hAnsiTheme="minorHAnsi" w:cstheme="minorHAnsi"/>
          <w:color w:val="231F20"/>
          <w:spacing w:val="-24"/>
        </w:rPr>
        <w:t xml:space="preserve"> </w:t>
      </w:r>
      <w:r w:rsidRPr="00E55042">
        <w:rPr>
          <w:rFonts w:asciiTheme="minorHAnsi" w:hAnsiTheme="minorHAnsi" w:cstheme="minorHAnsi"/>
          <w:color w:val="231F20"/>
        </w:rPr>
        <w:t>Infection</w:t>
      </w:r>
      <w:r w:rsidRPr="00E55042">
        <w:rPr>
          <w:rFonts w:asciiTheme="minorHAnsi" w:hAnsiTheme="minorHAnsi" w:cstheme="minorHAnsi"/>
          <w:color w:val="231F20"/>
          <w:spacing w:val="-25"/>
        </w:rPr>
        <w:t xml:space="preserve"> </w:t>
      </w:r>
      <w:r w:rsidRPr="00E55042">
        <w:rPr>
          <w:rFonts w:asciiTheme="minorHAnsi" w:hAnsiTheme="minorHAnsi" w:cstheme="minorHAnsi"/>
          <w:color w:val="231F20"/>
        </w:rPr>
        <w:t>Control</w:t>
      </w:r>
      <w:r w:rsidR="00086D21" w:rsidRPr="00086D21">
        <w:rPr>
          <w:rFonts w:asciiTheme="minorHAnsi" w:hAnsiTheme="minorHAnsi" w:cstheme="minorHAnsi"/>
          <w:color w:val="231F20"/>
          <w:vertAlign w:val="superscript"/>
        </w:rPr>
        <w:t>1</w:t>
      </w:r>
      <w:r w:rsidRPr="00E55042">
        <w:rPr>
          <w:rFonts w:asciiTheme="minorHAnsi" w:hAnsiTheme="minorHAnsi" w:cstheme="minorHAnsi"/>
          <w:color w:val="231F20"/>
        </w:rPr>
        <w:t>,</w:t>
      </w:r>
      <w:r w:rsidRPr="00E55042">
        <w:rPr>
          <w:rFonts w:asciiTheme="minorHAnsi" w:hAnsiTheme="minorHAnsi" w:cstheme="minorHAnsi"/>
          <w:color w:val="231F20"/>
          <w:spacing w:val="-24"/>
        </w:rPr>
        <w:t xml:space="preserve"> </w:t>
      </w:r>
      <w:r w:rsidRPr="00E55042">
        <w:rPr>
          <w:rFonts w:asciiTheme="minorHAnsi" w:hAnsiTheme="minorHAnsi" w:cstheme="minorHAnsi"/>
          <w:color w:val="231F20"/>
        </w:rPr>
        <w:t>says</w:t>
      </w:r>
      <w:r w:rsidRPr="00E55042">
        <w:rPr>
          <w:rFonts w:asciiTheme="minorHAnsi" w:hAnsiTheme="minorHAnsi" w:cstheme="minorHAnsi"/>
          <w:color w:val="231F20"/>
          <w:spacing w:val="-25"/>
        </w:rPr>
        <w:t xml:space="preserve"> </w:t>
      </w:r>
      <w:r w:rsidRPr="00E55042">
        <w:rPr>
          <w:rFonts w:asciiTheme="minorHAnsi" w:hAnsiTheme="minorHAnsi" w:cstheme="minorHAnsi"/>
          <w:color w:val="231F20"/>
        </w:rPr>
        <w:t>that</w:t>
      </w:r>
      <w:r w:rsidRPr="00E55042">
        <w:rPr>
          <w:rFonts w:asciiTheme="minorHAnsi" w:hAnsiTheme="minorHAnsi" w:cstheme="minorHAnsi"/>
          <w:color w:val="231F20"/>
          <w:spacing w:val="-24"/>
        </w:rPr>
        <w:t xml:space="preserve"> </w:t>
      </w:r>
      <w:r w:rsidRPr="00E55042">
        <w:rPr>
          <w:rFonts w:asciiTheme="minorHAnsi" w:hAnsiTheme="minorHAnsi" w:cstheme="minorHAnsi"/>
          <w:b/>
          <w:i/>
          <w:color w:val="231F20"/>
        </w:rPr>
        <w:t>“[V]</w:t>
      </w:r>
      <w:proofErr w:type="spellStart"/>
      <w:r w:rsidRPr="00E55042">
        <w:rPr>
          <w:rFonts w:asciiTheme="minorHAnsi" w:hAnsiTheme="minorHAnsi" w:cstheme="minorHAnsi"/>
          <w:b/>
          <w:i/>
          <w:color w:val="231F20"/>
        </w:rPr>
        <w:t>iruses</w:t>
      </w:r>
      <w:proofErr w:type="spellEnd"/>
      <w:r w:rsidRPr="00E55042">
        <w:rPr>
          <w:rFonts w:asciiTheme="minorHAnsi" w:hAnsiTheme="minorHAnsi" w:cstheme="minorHAnsi"/>
          <w:b/>
          <w:i/>
          <w:color w:val="231F20"/>
          <w:spacing w:val="-15"/>
        </w:rPr>
        <w:t xml:space="preserve"> </w:t>
      </w:r>
      <w:r w:rsidRPr="00E55042">
        <w:rPr>
          <w:rFonts w:asciiTheme="minorHAnsi" w:hAnsiTheme="minorHAnsi" w:cstheme="minorHAnsi"/>
          <w:b/>
          <w:i/>
          <w:color w:val="231F20"/>
        </w:rPr>
        <w:t>like</w:t>
      </w:r>
      <w:r w:rsidRPr="00E55042">
        <w:rPr>
          <w:rFonts w:asciiTheme="minorHAnsi" w:hAnsiTheme="minorHAnsi" w:cstheme="minorHAnsi"/>
          <w:b/>
          <w:i/>
          <w:color w:val="231F20"/>
          <w:spacing w:val="-14"/>
        </w:rPr>
        <w:t xml:space="preserve"> </w:t>
      </w:r>
      <w:r w:rsidRPr="00E55042">
        <w:rPr>
          <w:rFonts w:asciiTheme="minorHAnsi" w:hAnsiTheme="minorHAnsi" w:cstheme="minorHAnsi"/>
          <w:b/>
          <w:i/>
          <w:color w:val="231F20"/>
        </w:rPr>
        <w:t>SARS-CoV-2</w:t>
      </w:r>
      <w:r w:rsidRPr="00E55042">
        <w:rPr>
          <w:rFonts w:asciiTheme="minorHAnsi" w:hAnsiTheme="minorHAnsi" w:cstheme="minorHAnsi"/>
          <w:b/>
          <w:i/>
          <w:color w:val="231F20"/>
          <w:spacing w:val="-15"/>
        </w:rPr>
        <w:t xml:space="preserve"> </w:t>
      </w:r>
      <w:r w:rsidRPr="00E55042">
        <w:rPr>
          <w:rFonts w:asciiTheme="minorHAnsi" w:hAnsiTheme="minorHAnsi" w:cstheme="minorHAnsi"/>
          <w:b/>
          <w:i/>
          <w:color w:val="231F20"/>
        </w:rPr>
        <w:t>are</w:t>
      </w:r>
      <w:r w:rsidRPr="00E55042">
        <w:rPr>
          <w:rFonts w:asciiTheme="minorHAnsi" w:hAnsiTheme="minorHAnsi" w:cstheme="minorHAnsi"/>
          <w:b/>
          <w:i/>
          <w:color w:val="231F20"/>
          <w:spacing w:val="-15"/>
        </w:rPr>
        <w:t xml:space="preserve"> </w:t>
      </w:r>
      <w:r w:rsidRPr="00E55042">
        <w:rPr>
          <w:rFonts w:asciiTheme="minorHAnsi" w:hAnsiTheme="minorHAnsi" w:cstheme="minorHAnsi"/>
          <w:b/>
          <w:i/>
          <w:color w:val="231F20"/>
        </w:rPr>
        <w:t>some</w:t>
      </w:r>
      <w:r w:rsidRPr="00E55042">
        <w:rPr>
          <w:rFonts w:asciiTheme="minorHAnsi" w:hAnsiTheme="minorHAnsi" w:cstheme="minorHAnsi"/>
          <w:b/>
          <w:i/>
          <w:color w:val="231F20"/>
          <w:spacing w:val="-14"/>
        </w:rPr>
        <w:t xml:space="preserve"> </w:t>
      </w:r>
      <w:r w:rsidRPr="00E55042">
        <w:rPr>
          <w:rFonts w:asciiTheme="minorHAnsi" w:hAnsiTheme="minorHAnsi" w:cstheme="minorHAnsi"/>
          <w:b/>
          <w:i/>
          <w:color w:val="231F20"/>
        </w:rPr>
        <w:t>of</w:t>
      </w:r>
      <w:r w:rsidRPr="00E55042">
        <w:rPr>
          <w:rFonts w:asciiTheme="minorHAnsi" w:hAnsiTheme="minorHAnsi" w:cstheme="minorHAnsi"/>
          <w:b/>
          <w:i/>
          <w:color w:val="231F20"/>
          <w:spacing w:val="-15"/>
        </w:rPr>
        <w:t xml:space="preserve"> </w:t>
      </w:r>
      <w:r w:rsidRPr="00E55042">
        <w:rPr>
          <w:rFonts w:asciiTheme="minorHAnsi" w:hAnsiTheme="minorHAnsi" w:cstheme="minorHAnsi"/>
          <w:b/>
          <w:i/>
          <w:color w:val="231F20"/>
        </w:rPr>
        <w:t>the</w:t>
      </w:r>
      <w:r w:rsidRPr="00E55042">
        <w:rPr>
          <w:rFonts w:asciiTheme="minorHAnsi" w:hAnsiTheme="minorHAnsi" w:cstheme="minorHAnsi"/>
          <w:b/>
          <w:i/>
          <w:color w:val="231F20"/>
          <w:spacing w:val="-14"/>
        </w:rPr>
        <w:t xml:space="preserve"> </w:t>
      </w:r>
      <w:r w:rsidRPr="00E55042">
        <w:rPr>
          <w:rFonts w:asciiTheme="minorHAnsi" w:hAnsiTheme="minorHAnsi" w:cstheme="minorHAnsi"/>
          <w:b/>
          <w:i/>
          <w:color w:val="231F20"/>
        </w:rPr>
        <w:t xml:space="preserve">most vulnerable pathogens to the microbicidal agents in many detergents and cleaning solutions, including soaps for personal care and liquid hand washes.” </w:t>
      </w:r>
      <w:r w:rsidRPr="00E55042">
        <w:rPr>
          <w:rFonts w:asciiTheme="minorHAnsi" w:hAnsiTheme="minorHAnsi" w:cstheme="minorHAnsi"/>
          <w:color w:val="231F20"/>
        </w:rPr>
        <w:t xml:space="preserve">A </w:t>
      </w:r>
      <w:r w:rsidRPr="00E55042">
        <w:rPr>
          <w:rFonts w:asciiTheme="minorHAnsi" w:hAnsiTheme="minorHAnsi" w:cstheme="minorHAnsi"/>
          <w:color w:val="231F20"/>
          <w:spacing w:val="-2"/>
        </w:rPr>
        <w:t xml:space="preserve">disinfectant </w:t>
      </w:r>
      <w:r w:rsidRPr="00E55042">
        <w:rPr>
          <w:rFonts w:asciiTheme="minorHAnsi" w:hAnsiTheme="minorHAnsi" w:cstheme="minorHAnsi"/>
          <w:color w:val="231F20"/>
        </w:rPr>
        <w:t>that kills bacteria and viruses such as the norovirus designed for home use should be sufficient. Shop</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for</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disinfectants</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with</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labels</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that</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read</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“Kills</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99.9%</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of</w:t>
      </w:r>
      <w:r w:rsidRPr="00E55042">
        <w:rPr>
          <w:rFonts w:asciiTheme="minorHAnsi" w:hAnsiTheme="minorHAnsi" w:cstheme="minorHAnsi"/>
          <w:color w:val="231F20"/>
          <w:spacing w:val="11"/>
        </w:rPr>
        <w:t xml:space="preserve"> </w:t>
      </w:r>
      <w:r w:rsidRPr="00E55042">
        <w:rPr>
          <w:rFonts w:asciiTheme="minorHAnsi" w:hAnsiTheme="minorHAnsi" w:cstheme="minorHAnsi"/>
          <w:color w:val="231F20"/>
        </w:rPr>
        <w:t>bacteria</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and</w:t>
      </w:r>
      <w:r w:rsidRPr="00E55042">
        <w:rPr>
          <w:rFonts w:asciiTheme="minorHAnsi" w:hAnsiTheme="minorHAnsi" w:cstheme="minorHAnsi"/>
          <w:color w:val="231F20"/>
          <w:spacing w:val="10"/>
        </w:rPr>
        <w:t xml:space="preserve"> </w:t>
      </w:r>
      <w:r w:rsidRPr="00E55042">
        <w:rPr>
          <w:rFonts w:asciiTheme="minorHAnsi" w:hAnsiTheme="minorHAnsi" w:cstheme="minorHAnsi"/>
          <w:color w:val="231F20"/>
        </w:rPr>
        <w:t>viruses.”</w:t>
      </w:r>
    </w:p>
    <w:p w14:paraId="69975888" w14:textId="77777777" w:rsidR="00D25394" w:rsidRPr="00E55042" w:rsidRDefault="00D25394" w:rsidP="00086D21">
      <w:pPr>
        <w:spacing w:before="14"/>
        <w:ind w:left="360" w:right="29"/>
        <w:rPr>
          <w:rFonts w:asciiTheme="minorHAnsi" w:hAnsiTheme="minorHAnsi" w:cstheme="minorHAnsi"/>
          <w:color w:val="231F20"/>
        </w:rPr>
      </w:pPr>
    </w:p>
    <w:p w14:paraId="768AB1C1" w14:textId="589FD56C" w:rsidR="009B144D" w:rsidRPr="00E55042" w:rsidRDefault="009B144D" w:rsidP="00086D21">
      <w:pPr>
        <w:pStyle w:val="BodyText"/>
        <w:ind w:left="360" w:right="29"/>
        <w:rPr>
          <w:rFonts w:asciiTheme="minorHAnsi" w:hAnsiTheme="minorHAnsi" w:cstheme="minorHAnsi"/>
          <w:sz w:val="24"/>
          <w:szCs w:val="24"/>
        </w:rPr>
      </w:pPr>
      <w:r w:rsidRPr="00E55042">
        <w:rPr>
          <w:rFonts w:asciiTheme="minorHAnsi" w:hAnsiTheme="minorHAnsi" w:cstheme="minorHAnsi"/>
          <w:color w:val="231F20"/>
          <w:sz w:val="24"/>
          <w:szCs w:val="24"/>
        </w:rPr>
        <w:t xml:space="preserve">Disinfectant products reviewed by the EPA and approved as effective against COVID-19 when properly used can be looked up by name or EPA registration number on the EPA List N Tool: COVID-19 Disinfectant, </w:t>
      </w:r>
      <w:hyperlink r:id="rId11" w:history="1">
        <w:r w:rsidRPr="00E55042">
          <w:rPr>
            <w:rStyle w:val="Hyperlink"/>
            <w:rFonts w:asciiTheme="minorHAnsi" w:hAnsiTheme="minorHAnsi" w:cstheme="minorHAnsi"/>
            <w:sz w:val="24"/>
            <w:szCs w:val="24"/>
          </w:rPr>
          <w:t>https://cfpub.epa.gov/giwiz/disinfectants/index.cfm</w:t>
        </w:r>
      </w:hyperlink>
      <w:r w:rsidRPr="00E55042">
        <w:rPr>
          <w:rStyle w:val="Hyperlink"/>
          <w:rFonts w:asciiTheme="minorHAnsi" w:hAnsiTheme="minorHAnsi" w:cstheme="minorHAnsi"/>
          <w:sz w:val="24"/>
          <w:szCs w:val="24"/>
        </w:rPr>
        <w:t>.</w:t>
      </w:r>
      <w:r w:rsidRPr="00E55042">
        <w:rPr>
          <w:rFonts w:asciiTheme="minorHAnsi" w:hAnsiTheme="minorHAnsi" w:cstheme="minorHAnsi"/>
          <w:color w:val="231F20"/>
          <w:sz w:val="24"/>
          <w:szCs w:val="24"/>
        </w:rPr>
        <w:t xml:space="preserve"> On the main page, select “Use Site” and then “Residential,” then scroll down to view the table. This table has filters in the header row to sort your search.  If you are searching for disinfectants, </w:t>
      </w:r>
      <w:r w:rsidRPr="00E55042">
        <w:rPr>
          <w:rFonts w:asciiTheme="minorHAnsi" w:hAnsiTheme="minorHAnsi" w:cstheme="minorHAnsi"/>
          <w:color w:val="231F20"/>
          <w:sz w:val="24"/>
          <w:szCs w:val="24"/>
        </w:rPr>
        <w:lastRenderedPageBreak/>
        <w:t>it is recommended to start with looking for products that have a short Contact Time, are either Wipes or Ready-to-Use, and are not “Food Contact Post-Rinse Required.”</w:t>
      </w:r>
    </w:p>
    <w:p w14:paraId="41D21E0B" w14:textId="77777777" w:rsidR="009B144D" w:rsidRPr="00E55042" w:rsidRDefault="009B144D" w:rsidP="00086D21">
      <w:pPr>
        <w:pStyle w:val="BodyText"/>
        <w:spacing w:before="10"/>
        <w:rPr>
          <w:rFonts w:asciiTheme="minorHAnsi" w:hAnsiTheme="minorHAnsi" w:cstheme="minorHAnsi"/>
          <w:b/>
          <w:i/>
          <w:sz w:val="30"/>
        </w:rPr>
      </w:pPr>
    </w:p>
    <w:p w14:paraId="34D75940" w14:textId="77777777" w:rsidR="009B144D" w:rsidRPr="00E55042" w:rsidRDefault="009B144D" w:rsidP="00086D21">
      <w:pPr>
        <w:pStyle w:val="BodyText"/>
        <w:ind w:right="4562"/>
        <w:jc w:val="both"/>
        <w:rPr>
          <w:rFonts w:asciiTheme="minorHAnsi" w:hAnsiTheme="minorHAnsi" w:cstheme="minorHAnsi"/>
          <w:color w:val="231F20"/>
          <w:w w:val="105"/>
        </w:rPr>
      </w:pPr>
      <w:r w:rsidRPr="00E55042">
        <w:rPr>
          <w:rFonts w:asciiTheme="minorHAnsi" w:hAnsiTheme="minorHAnsi" w:cstheme="minorHAnsi"/>
          <w:noProof/>
          <w:color w:val="231F20"/>
          <w:w w:val="105"/>
        </w:rPr>
        <w:drawing>
          <wp:inline distT="0" distB="0" distL="0" distR="0" wp14:anchorId="01E67BEB" wp14:editId="6665D1DF">
            <wp:extent cx="6070059" cy="2034263"/>
            <wp:effectExtent l="19050" t="19050" r="26035" b="23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A Disinfectant Tool.png"/>
                    <pic:cNvPicPr/>
                  </pic:nvPicPr>
                  <pic:blipFill>
                    <a:blip r:embed="rId12">
                      <a:extLst>
                        <a:ext uri="{BEBA8EAE-BF5A-486C-A8C5-ECC9F3942E4B}">
                          <a14:imgProps xmlns:a14="http://schemas.microsoft.com/office/drawing/2010/main">
                            <a14:imgLayer r:embed="rId13">
                              <a14:imgEffect>
                                <a14:saturation sat="3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6085680" cy="2039498"/>
                    </a:xfrm>
                    <a:prstGeom prst="rect">
                      <a:avLst/>
                    </a:prstGeom>
                    <a:ln>
                      <a:solidFill>
                        <a:schemeClr val="tx1"/>
                      </a:solidFill>
                    </a:ln>
                  </pic:spPr>
                </pic:pic>
              </a:graphicData>
            </a:graphic>
          </wp:inline>
        </w:drawing>
      </w:r>
    </w:p>
    <w:p w14:paraId="3D6239F0" w14:textId="77777777" w:rsidR="00826592" w:rsidRPr="00E55042" w:rsidRDefault="00826592" w:rsidP="00086D21">
      <w:pPr>
        <w:pStyle w:val="BodyText"/>
        <w:ind w:left="360" w:right="990"/>
        <w:jc w:val="both"/>
        <w:rPr>
          <w:rFonts w:asciiTheme="minorHAnsi" w:hAnsiTheme="minorHAnsi" w:cstheme="minorHAnsi"/>
          <w:color w:val="231F20"/>
          <w:w w:val="105"/>
        </w:rPr>
      </w:pPr>
    </w:p>
    <w:p w14:paraId="2F9E7A4D" w14:textId="77777777" w:rsidR="00BC1595" w:rsidRPr="00E55042" w:rsidRDefault="009B144D" w:rsidP="00086D21">
      <w:pPr>
        <w:pStyle w:val="BodyText"/>
        <w:ind w:left="360" w:right="29"/>
        <w:rPr>
          <w:rFonts w:asciiTheme="minorHAnsi" w:hAnsiTheme="minorHAnsi" w:cstheme="minorHAnsi"/>
          <w:color w:val="231F20"/>
          <w:w w:val="105"/>
          <w:sz w:val="24"/>
          <w:szCs w:val="24"/>
        </w:rPr>
      </w:pPr>
      <w:r w:rsidRPr="00E55042">
        <w:rPr>
          <w:rFonts w:asciiTheme="minorHAnsi" w:hAnsiTheme="minorHAnsi" w:cstheme="minorHAnsi"/>
          <w:color w:val="231F20"/>
          <w:w w:val="105"/>
          <w:sz w:val="24"/>
          <w:szCs w:val="24"/>
        </w:rPr>
        <w:t xml:space="preserve">Manufacturers like Clorox and Lysol will list the uses of their products including the kill time to be effective against COVID-19 on their website, such as Clorox Clean Up Cleaner with Bleach. Other products like </w:t>
      </w:r>
      <w:proofErr w:type="spellStart"/>
      <w:r w:rsidRPr="00E55042">
        <w:rPr>
          <w:rFonts w:asciiTheme="minorHAnsi" w:hAnsiTheme="minorHAnsi" w:cstheme="minorHAnsi"/>
          <w:color w:val="231F20"/>
          <w:w w:val="105"/>
          <w:sz w:val="24"/>
          <w:szCs w:val="24"/>
        </w:rPr>
        <w:t>DisCide</w:t>
      </w:r>
      <w:proofErr w:type="spellEnd"/>
      <w:r w:rsidRPr="00E55042">
        <w:rPr>
          <w:rFonts w:asciiTheme="minorHAnsi" w:hAnsiTheme="minorHAnsi" w:cstheme="minorHAnsi"/>
          <w:color w:val="231F20"/>
          <w:w w:val="105"/>
          <w:sz w:val="24"/>
          <w:szCs w:val="24"/>
        </w:rPr>
        <w:t xml:space="preserve"> Ultra Disinfecting Spray and Towelettes are only available through distributors. Diversey</w:t>
      </w:r>
      <w:r w:rsidRPr="00E55042">
        <w:rPr>
          <w:rFonts w:asciiTheme="minorHAnsi" w:hAnsiTheme="minorHAnsi" w:cstheme="minorHAnsi"/>
          <w:color w:val="231F20"/>
          <w:w w:val="105"/>
          <w:sz w:val="24"/>
          <w:szCs w:val="24"/>
          <w:vertAlign w:val="superscript"/>
        </w:rPr>
        <w:t xml:space="preserve">™ </w:t>
      </w:r>
      <w:proofErr w:type="spellStart"/>
      <w:r w:rsidRPr="00E55042">
        <w:rPr>
          <w:rFonts w:asciiTheme="minorHAnsi" w:hAnsiTheme="minorHAnsi" w:cstheme="minorHAnsi"/>
          <w:color w:val="231F20"/>
          <w:w w:val="105"/>
          <w:sz w:val="24"/>
          <w:szCs w:val="24"/>
        </w:rPr>
        <w:t>Oxivir</w:t>
      </w:r>
      <w:proofErr w:type="spellEnd"/>
      <w:r w:rsidRPr="00E55042">
        <w:rPr>
          <w:rFonts w:asciiTheme="minorHAnsi" w:hAnsiTheme="minorHAnsi" w:cstheme="minorHAnsi"/>
          <w:color w:val="231F20"/>
          <w:w w:val="105"/>
          <w:sz w:val="24"/>
          <w:szCs w:val="24"/>
          <w:vertAlign w:val="superscript"/>
        </w:rPr>
        <w:t>®</w:t>
      </w:r>
      <w:r w:rsidRPr="00E55042">
        <w:rPr>
          <w:rFonts w:asciiTheme="minorHAnsi" w:hAnsiTheme="minorHAnsi" w:cstheme="minorHAnsi"/>
          <w:color w:val="231F20"/>
          <w:w w:val="105"/>
          <w:sz w:val="24"/>
          <w:szCs w:val="24"/>
        </w:rPr>
        <w:t xml:space="preserve"> 1 Ultra Disinfecting Spray and Towelettes utilize a patented cleaning blend called Accelerated Hydrogen Peroxide</w:t>
      </w:r>
      <w:r w:rsidRPr="00E55042">
        <w:rPr>
          <w:rFonts w:asciiTheme="minorHAnsi" w:hAnsiTheme="minorHAnsi" w:cstheme="minorHAnsi"/>
          <w:color w:val="231F20"/>
          <w:w w:val="105"/>
          <w:sz w:val="24"/>
          <w:szCs w:val="24"/>
          <w:vertAlign w:val="superscript"/>
        </w:rPr>
        <w:t>®</w:t>
      </w:r>
      <w:r w:rsidRPr="00E55042">
        <w:rPr>
          <w:rFonts w:asciiTheme="minorHAnsi" w:hAnsiTheme="minorHAnsi" w:cstheme="minorHAnsi"/>
          <w:color w:val="231F20"/>
          <w:w w:val="105"/>
          <w:sz w:val="24"/>
          <w:szCs w:val="24"/>
        </w:rPr>
        <w:t xml:space="preserve"> (AHP</w:t>
      </w:r>
      <w:r w:rsidRPr="00E55042">
        <w:rPr>
          <w:rFonts w:asciiTheme="minorHAnsi" w:hAnsiTheme="minorHAnsi" w:cstheme="minorHAnsi"/>
          <w:color w:val="231F20"/>
          <w:w w:val="105"/>
          <w:sz w:val="24"/>
          <w:szCs w:val="24"/>
          <w:vertAlign w:val="superscript"/>
        </w:rPr>
        <w:t>®</w:t>
      </w:r>
      <w:r w:rsidRPr="00E55042">
        <w:rPr>
          <w:rFonts w:asciiTheme="minorHAnsi" w:hAnsiTheme="minorHAnsi" w:cstheme="minorHAnsi"/>
          <w:color w:val="231F20"/>
          <w:w w:val="105"/>
          <w:sz w:val="24"/>
          <w:szCs w:val="24"/>
        </w:rPr>
        <w:t>) which cleans efficiently (kill time less than 1 minute) and is safe to use and for the environment. These products are only available through distributors and are in high demand. To read more about this product:</w:t>
      </w:r>
    </w:p>
    <w:p w14:paraId="4A5A366B" w14:textId="0C7880BC" w:rsidR="009B144D" w:rsidRPr="00E55042" w:rsidRDefault="00086D21" w:rsidP="00086D21">
      <w:pPr>
        <w:pStyle w:val="BodyText"/>
        <w:spacing w:after="240"/>
        <w:ind w:left="547" w:right="29"/>
        <w:jc w:val="both"/>
        <w:rPr>
          <w:rFonts w:asciiTheme="minorHAnsi" w:hAnsiTheme="minorHAnsi" w:cstheme="minorHAnsi"/>
          <w:color w:val="231F20"/>
          <w:w w:val="105"/>
          <w:sz w:val="24"/>
          <w:szCs w:val="24"/>
        </w:rPr>
      </w:pPr>
      <w:hyperlink r:id="rId14" w:history="1">
        <w:r w:rsidRPr="006B0CF3">
          <w:rPr>
            <w:rStyle w:val="Hyperlink"/>
            <w:rFonts w:asciiTheme="minorHAnsi" w:hAnsiTheme="minorHAnsi" w:cstheme="minorHAnsi"/>
            <w:sz w:val="24"/>
            <w:szCs w:val="24"/>
          </w:rPr>
          <w:t>http://solutionsdesignedforhealthcare.com/solutions/products/disinfectants/technologies/accelerated-hydrogen-peroxide%C2%AE</w:t>
        </w:r>
      </w:hyperlink>
      <w:r w:rsidR="009B144D" w:rsidRPr="00E55042">
        <w:rPr>
          <w:rFonts w:asciiTheme="minorHAnsi" w:hAnsiTheme="minorHAnsi" w:cstheme="minorHAnsi"/>
          <w:sz w:val="24"/>
          <w:szCs w:val="24"/>
        </w:rPr>
        <w:t>.</w:t>
      </w:r>
    </w:p>
    <w:p w14:paraId="2DDC47F0" w14:textId="77777777" w:rsidR="009C13E7" w:rsidRPr="00E55042" w:rsidRDefault="009C13E7" w:rsidP="00086D21">
      <w:pPr>
        <w:numPr>
          <w:ilvl w:val="0"/>
          <w:numId w:val="14"/>
        </w:numPr>
        <w:spacing w:after="120"/>
        <w:rPr>
          <w:rFonts w:asciiTheme="minorHAnsi" w:hAnsiTheme="minorHAnsi" w:cstheme="minorHAnsi"/>
          <w:b/>
        </w:rPr>
      </w:pPr>
      <w:r w:rsidRPr="00E55042">
        <w:rPr>
          <w:rFonts w:asciiTheme="minorHAnsi" w:hAnsiTheme="minorHAnsi" w:cstheme="minorHAnsi"/>
          <w:b/>
        </w:rPr>
        <w:t xml:space="preserve">Five Steps of Cleaning and Disinfection </w:t>
      </w:r>
    </w:p>
    <w:p w14:paraId="5240777A" w14:textId="77777777" w:rsidR="009C13E7" w:rsidRPr="00E55042" w:rsidRDefault="009C13E7" w:rsidP="00086D21">
      <w:pPr>
        <w:numPr>
          <w:ilvl w:val="1"/>
          <w:numId w:val="14"/>
        </w:numPr>
        <w:spacing w:after="120"/>
        <w:ind w:left="720"/>
        <w:rPr>
          <w:rFonts w:asciiTheme="minorHAnsi" w:hAnsiTheme="minorHAnsi" w:cstheme="minorHAnsi"/>
          <w:b/>
        </w:rPr>
      </w:pPr>
      <w:r w:rsidRPr="00E55042">
        <w:rPr>
          <w:rFonts w:asciiTheme="minorHAnsi" w:hAnsiTheme="minorHAnsi" w:cstheme="minorHAnsi"/>
          <w:b/>
        </w:rPr>
        <w:t>Wear Appropriate PPE</w:t>
      </w:r>
    </w:p>
    <w:p w14:paraId="0E3473A4" w14:textId="77777777" w:rsidR="009C13E7" w:rsidRPr="00E55042" w:rsidRDefault="009C13E7" w:rsidP="00086D21">
      <w:pPr>
        <w:numPr>
          <w:ilvl w:val="2"/>
          <w:numId w:val="14"/>
        </w:numPr>
        <w:spacing w:after="120"/>
        <w:ind w:left="1094" w:hanging="187"/>
        <w:rPr>
          <w:rFonts w:asciiTheme="minorHAnsi" w:hAnsiTheme="minorHAnsi" w:cstheme="minorHAnsi"/>
        </w:rPr>
      </w:pPr>
      <w:r w:rsidRPr="00E55042">
        <w:rPr>
          <w:rFonts w:asciiTheme="minorHAnsi" w:hAnsiTheme="minorHAnsi" w:cstheme="minorHAnsi"/>
        </w:rPr>
        <w:t xml:space="preserve">Before the initiation of work, assess the potential hazards and risks associated with the work and put on appropriate PPE. At a minimum, gloves, eye protection and long sleeves/protective clothing should be used for cleaning and disinfection. They should be compatible with the disinfectant products being used. Before donning the PPE, perform hand hygiene by washing hands for 20 seconds. Use alcohol-based hand sanitizer if a sink is not available. Also ensure adequate ventilation at the work site. </w:t>
      </w:r>
    </w:p>
    <w:p w14:paraId="0D4518C6" w14:textId="77777777" w:rsidR="009C13E7" w:rsidRPr="00E55042" w:rsidRDefault="009C13E7" w:rsidP="00086D21">
      <w:pPr>
        <w:numPr>
          <w:ilvl w:val="1"/>
          <w:numId w:val="14"/>
        </w:numPr>
        <w:spacing w:after="120"/>
        <w:ind w:left="720"/>
        <w:rPr>
          <w:rFonts w:asciiTheme="minorHAnsi" w:hAnsiTheme="minorHAnsi" w:cstheme="minorHAnsi"/>
          <w:b/>
        </w:rPr>
      </w:pPr>
      <w:r w:rsidRPr="00E55042">
        <w:rPr>
          <w:rFonts w:asciiTheme="minorHAnsi" w:hAnsiTheme="minorHAnsi" w:cstheme="minorHAnsi"/>
          <w:b/>
        </w:rPr>
        <w:t>Understand the Disinfectant</w:t>
      </w:r>
    </w:p>
    <w:p w14:paraId="2ED40E44" w14:textId="77777777" w:rsidR="009C13E7" w:rsidRPr="00E55042" w:rsidRDefault="009C13E7" w:rsidP="00086D21">
      <w:pPr>
        <w:numPr>
          <w:ilvl w:val="2"/>
          <w:numId w:val="14"/>
        </w:numPr>
        <w:spacing w:after="120"/>
        <w:ind w:left="1094" w:hanging="187"/>
        <w:rPr>
          <w:rFonts w:asciiTheme="minorHAnsi" w:hAnsiTheme="minorHAnsi" w:cstheme="minorHAnsi"/>
          <w:sz w:val="22"/>
          <w:szCs w:val="22"/>
        </w:rPr>
      </w:pPr>
      <w:r w:rsidRPr="00E55042">
        <w:rPr>
          <w:rFonts w:asciiTheme="minorHAnsi" w:hAnsiTheme="minorHAnsi" w:cstheme="minorHAnsi"/>
        </w:rPr>
        <w:t>Read the directions printed on the label of the disinfectant. Check that the product is not past its expiration date. Follow manufacturer’s instructions for proper use such as recommended dilutions, material compatibility, shell-life, storage and disposal. Check that the product is EPA-registered on the EPA website below.</w:t>
      </w:r>
    </w:p>
    <w:p w14:paraId="65A81A50" w14:textId="77777777" w:rsidR="00086D21" w:rsidRDefault="00086D21">
      <w:pPr>
        <w:rPr>
          <w:rFonts w:asciiTheme="minorHAnsi" w:hAnsiTheme="minorHAnsi" w:cstheme="minorHAnsi"/>
          <w:b/>
        </w:rPr>
      </w:pPr>
      <w:r>
        <w:rPr>
          <w:rFonts w:asciiTheme="minorHAnsi" w:hAnsiTheme="minorHAnsi" w:cstheme="minorHAnsi"/>
          <w:b/>
        </w:rPr>
        <w:br w:type="page"/>
      </w:r>
    </w:p>
    <w:p w14:paraId="1834123C" w14:textId="6308DA35" w:rsidR="009C13E7" w:rsidRPr="00E55042" w:rsidRDefault="009C13E7" w:rsidP="00086D21">
      <w:pPr>
        <w:numPr>
          <w:ilvl w:val="1"/>
          <w:numId w:val="14"/>
        </w:numPr>
        <w:ind w:left="720"/>
        <w:rPr>
          <w:rFonts w:asciiTheme="minorHAnsi" w:hAnsiTheme="minorHAnsi" w:cstheme="minorHAnsi"/>
          <w:b/>
        </w:rPr>
      </w:pPr>
      <w:r w:rsidRPr="00E55042">
        <w:rPr>
          <w:rFonts w:asciiTheme="minorHAnsi" w:hAnsiTheme="minorHAnsi" w:cstheme="minorHAnsi"/>
          <w:b/>
        </w:rPr>
        <w:lastRenderedPageBreak/>
        <w:t>Cleaning</w:t>
      </w:r>
    </w:p>
    <w:p w14:paraId="20AC3EDF" w14:textId="77777777" w:rsidR="009C13E7" w:rsidRPr="00E55042" w:rsidRDefault="009C13E7" w:rsidP="00086D21">
      <w:pPr>
        <w:numPr>
          <w:ilvl w:val="2"/>
          <w:numId w:val="14"/>
        </w:numPr>
        <w:spacing w:after="120"/>
        <w:ind w:left="1094" w:hanging="187"/>
        <w:rPr>
          <w:rFonts w:asciiTheme="minorHAnsi" w:hAnsiTheme="minorHAnsi" w:cstheme="minorHAnsi"/>
        </w:rPr>
      </w:pPr>
      <w:r w:rsidRPr="00E55042">
        <w:rPr>
          <w:rFonts w:asciiTheme="minorHAnsi" w:hAnsiTheme="minorHAnsi" w:cstheme="minorHAnsi"/>
        </w:rPr>
        <w:t>If surfaces are dirty, they should be damp wiped using a detergent or soap and water prior to disinfection. Cleaning should be from the cleanest to dirtiest areas. For example, when scrubbing a sink in the bathroom, always start with the sides of the basin and work your way down, as the drain is the most contaminated area.</w:t>
      </w:r>
    </w:p>
    <w:p w14:paraId="0AF4B7E6" w14:textId="77777777" w:rsidR="009C13E7" w:rsidRPr="00E55042" w:rsidRDefault="009C13E7" w:rsidP="00086D21">
      <w:pPr>
        <w:numPr>
          <w:ilvl w:val="1"/>
          <w:numId w:val="14"/>
        </w:numPr>
        <w:spacing w:after="120"/>
        <w:ind w:left="720"/>
        <w:rPr>
          <w:rFonts w:asciiTheme="minorHAnsi" w:hAnsiTheme="minorHAnsi" w:cstheme="minorHAnsi"/>
          <w:b/>
        </w:rPr>
      </w:pPr>
      <w:r w:rsidRPr="00E55042">
        <w:rPr>
          <w:rFonts w:asciiTheme="minorHAnsi" w:hAnsiTheme="minorHAnsi" w:cstheme="minorHAnsi"/>
          <w:b/>
        </w:rPr>
        <w:t>Disinfection</w:t>
      </w:r>
    </w:p>
    <w:p w14:paraId="693F9F96" w14:textId="77777777" w:rsidR="009C13E7" w:rsidRPr="00E55042" w:rsidRDefault="009C13E7"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For disinfection, most common EPA-registered household disinfectants should be effective. Follow the manufacturer’s instructions for all cleaning and disinfection products for concentration (dilution), application method and contact time.</w:t>
      </w:r>
    </w:p>
    <w:p w14:paraId="48DA1DB3" w14:textId="77777777" w:rsidR="009C13E7" w:rsidRPr="00E55042" w:rsidRDefault="009C13E7"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When dilution is required, use water at room temperature for dilution, unless stated otherwise on the label. Use no more than the amount recommended on the label. Avoid mixing chemical products such as household bleach with ammonia. Prepare diluted solutions as needed.</w:t>
      </w:r>
    </w:p>
    <w:p w14:paraId="72B23E8E" w14:textId="77777777" w:rsidR="009C13E7" w:rsidRPr="00E55042" w:rsidRDefault="009C13E7"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Disinfection should be from the cleanest to dirtiest areas. Surfaces should be sprayed or wiped with a clean cloth soaked in disinfectant.</w:t>
      </w:r>
    </w:p>
    <w:p w14:paraId="3B16C852" w14:textId="77777777" w:rsidR="009C13E7" w:rsidRPr="00E55042" w:rsidRDefault="009C13E7" w:rsidP="00086D21">
      <w:pPr>
        <w:numPr>
          <w:ilvl w:val="2"/>
          <w:numId w:val="14"/>
        </w:numPr>
        <w:spacing w:after="120"/>
        <w:ind w:left="1080" w:hanging="187"/>
        <w:rPr>
          <w:rFonts w:asciiTheme="minorHAnsi" w:hAnsiTheme="minorHAnsi" w:cstheme="minorHAnsi"/>
        </w:rPr>
      </w:pPr>
      <w:r w:rsidRPr="00E55042">
        <w:rPr>
          <w:rFonts w:asciiTheme="minorHAnsi" w:hAnsiTheme="minorHAnsi" w:cstheme="minorHAnsi"/>
        </w:rPr>
        <w:t xml:space="preserve">Follow the contact time. The surface should be visibly wet the whole time to ensure the product is effective. Allow proper ventilation during and after application. </w:t>
      </w:r>
    </w:p>
    <w:p w14:paraId="740FB9A4" w14:textId="77777777" w:rsidR="009C13E7" w:rsidRPr="00E55042" w:rsidRDefault="009C13E7" w:rsidP="00086D21">
      <w:pPr>
        <w:numPr>
          <w:ilvl w:val="1"/>
          <w:numId w:val="14"/>
        </w:numPr>
        <w:spacing w:after="120"/>
        <w:ind w:left="720"/>
        <w:rPr>
          <w:rFonts w:asciiTheme="minorHAnsi" w:hAnsiTheme="minorHAnsi" w:cstheme="minorHAnsi"/>
          <w:b/>
        </w:rPr>
      </w:pPr>
      <w:r w:rsidRPr="00E55042">
        <w:rPr>
          <w:rFonts w:asciiTheme="minorHAnsi" w:hAnsiTheme="minorHAnsi" w:cstheme="minorHAnsi"/>
          <w:b/>
        </w:rPr>
        <w:t>Remove PPE</w:t>
      </w:r>
    </w:p>
    <w:p w14:paraId="1A51D033" w14:textId="4E078744" w:rsidR="009C13E7" w:rsidRDefault="009C13E7" w:rsidP="00086D21">
      <w:pPr>
        <w:numPr>
          <w:ilvl w:val="2"/>
          <w:numId w:val="14"/>
        </w:numPr>
        <w:spacing w:after="240"/>
        <w:ind w:left="1080" w:hanging="187"/>
        <w:rPr>
          <w:rFonts w:asciiTheme="minorHAnsi" w:hAnsiTheme="minorHAnsi" w:cstheme="minorHAnsi"/>
        </w:rPr>
      </w:pPr>
      <w:r w:rsidRPr="00E55042">
        <w:rPr>
          <w:rFonts w:asciiTheme="minorHAnsi" w:hAnsiTheme="minorHAnsi" w:cstheme="minorHAnsi"/>
        </w:rPr>
        <w:t>PPE should be removed carefully to avoid contamination of the wearer and the surrounding area. Perform hand hygiene immediately after gloves are removed by washing hands for 20 seconds. Use alcohol-based hand sanitizer if a sink is not available.</w:t>
      </w:r>
    </w:p>
    <w:p w14:paraId="11DD1BD7" w14:textId="77777777" w:rsidR="00124208" w:rsidRPr="00E55042" w:rsidRDefault="00124208" w:rsidP="00124208">
      <w:pPr>
        <w:spacing w:after="240"/>
        <w:ind w:left="1080"/>
        <w:rPr>
          <w:rFonts w:asciiTheme="minorHAnsi" w:hAnsiTheme="minorHAnsi" w:cstheme="minorHAnsi"/>
        </w:rPr>
      </w:pPr>
    </w:p>
    <w:p w14:paraId="1DD13353" w14:textId="4A25DA52" w:rsidR="0077638C" w:rsidRPr="00E55042" w:rsidRDefault="00086D21" w:rsidP="00086D21">
      <w:pPr>
        <w:numPr>
          <w:ilvl w:val="0"/>
          <w:numId w:val="14"/>
        </w:numPr>
        <w:spacing w:after="120"/>
        <w:jc w:val="both"/>
        <w:rPr>
          <w:rFonts w:asciiTheme="minorHAnsi" w:hAnsiTheme="minorHAnsi" w:cstheme="minorHAnsi"/>
          <w:b/>
          <w:bCs/>
        </w:rPr>
      </w:pPr>
      <w:r>
        <w:rPr>
          <w:rFonts w:asciiTheme="minorHAnsi" w:hAnsiTheme="minorHAnsi" w:cstheme="minorHAnsi"/>
          <w:b/>
          <w:bCs/>
        </w:rPr>
        <w:t>REFERENCES</w:t>
      </w:r>
    </w:p>
    <w:p w14:paraId="5F9D12D9" w14:textId="30EA037A" w:rsidR="00086D21" w:rsidRDefault="00086D21" w:rsidP="00124208">
      <w:pPr>
        <w:spacing w:after="120"/>
        <w:ind w:left="360"/>
        <w:jc w:val="both"/>
        <w:rPr>
          <w:rFonts w:asciiTheme="minorHAnsi" w:hAnsiTheme="minorHAnsi" w:cstheme="minorHAnsi"/>
        </w:rPr>
      </w:pPr>
      <w:hyperlink r:id="rId15" w:history="1">
        <w:r w:rsidRPr="00086D21">
          <w:rPr>
            <w:rStyle w:val="Hyperlink"/>
            <w:rFonts w:asciiTheme="minorHAnsi" w:hAnsiTheme="minorHAnsi" w:cstheme="minorHAnsi"/>
          </w:rPr>
          <w:t>EPA – Selected EPA Registered Disinfectants</w:t>
        </w:r>
      </w:hyperlink>
    </w:p>
    <w:p w14:paraId="1C943B69" w14:textId="58215ABD" w:rsidR="00086D21" w:rsidRDefault="00086D21" w:rsidP="00124208">
      <w:pPr>
        <w:spacing w:after="120"/>
        <w:ind w:left="360"/>
        <w:jc w:val="both"/>
        <w:rPr>
          <w:rFonts w:asciiTheme="minorHAnsi" w:hAnsiTheme="minorHAnsi" w:cstheme="minorHAnsi"/>
        </w:rPr>
      </w:pPr>
      <w:hyperlink r:id="rId16" w:history="1">
        <w:r w:rsidRPr="00086D21">
          <w:rPr>
            <w:rStyle w:val="Hyperlink"/>
            <w:rFonts w:asciiTheme="minorHAnsi" w:hAnsiTheme="minorHAnsi" w:cstheme="minorHAnsi"/>
          </w:rPr>
          <w:t>EPA – COVID-19 Disinfectants</w:t>
        </w:r>
      </w:hyperlink>
    </w:p>
    <w:p w14:paraId="12A2E386" w14:textId="780AB67B" w:rsidR="00124208" w:rsidRDefault="00124208" w:rsidP="00124208">
      <w:pPr>
        <w:spacing w:after="240"/>
        <w:ind w:left="360"/>
        <w:jc w:val="both"/>
        <w:rPr>
          <w:rFonts w:asciiTheme="minorHAnsi" w:hAnsiTheme="minorHAnsi" w:cstheme="minorHAnsi"/>
        </w:rPr>
      </w:pPr>
      <w:hyperlink r:id="rId17" w:history="1">
        <w:r w:rsidRPr="00124208">
          <w:rPr>
            <w:rStyle w:val="Hyperlink"/>
            <w:rFonts w:asciiTheme="minorHAnsi" w:hAnsiTheme="minorHAnsi" w:cstheme="minorHAnsi"/>
          </w:rPr>
          <w:t>OSHA – Occupat</w:t>
        </w:r>
        <w:r>
          <w:rPr>
            <w:rStyle w:val="Hyperlink"/>
            <w:rFonts w:asciiTheme="minorHAnsi" w:hAnsiTheme="minorHAnsi" w:cstheme="minorHAnsi"/>
          </w:rPr>
          <w:t>i</w:t>
        </w:r>
        <w:r w:rsidRPr="00124208">
          <w:rPr>
            <w:rStyle w:val="Hyperlink"/>
            <w:rFonts w:asciiTheme="minorHAnsi" w:hAnsiTheme="minorHAnsi" w:cstheme="minorHAnsi"/>
          </w:rPr>
          <w:t>onal Safety and Health Standards – Toxic and Hazardous Substances</w:t>
        </w:r>
      </w:hyperlink>
    </w:p>
    <w:p w14:paraId="0E21D4D4" w14:textId="77777777" w:rsidR="00124208" w:rsidRDefault="00124208">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4F782BD1" w14:textId="6A81BC4D" w:rsidR="00D25394" w:rsidRPr="00E55042" w:rsidRDefault="00086D21" w:rsidP="00086D21">
      <w:pPr>
        <w:pStyle w:val="ListParagraph"/>
        <w:numPr>
          <w:ilvl w:val="0"/>
          <w:numId w:val="34"/>
        </w:numPr>
        <w:spacing w:after="120"/>
        <w:jc w:val="both"/>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VENDORS</w:t>
      </w:r>
    </w:p>
    <w:p w14:paraId="1FF4BA79" w14:textId="77777777" w:rsidR="00D25394" w:rsidRPr="00E55042" w:rsidRDefault="00D25394" w:rsidP="00086D21">
      <w:pPr>
        <w:pStyle w:val="TableParagraph"/>
        <w:spacing w:before="4"/>
        <w:ind w:left="360"/>
        <w:rPr>
          <w:rFonts w:asciiTheme="minorHAnsi" w:hAnsiTheme="minorHAnsi" w:cstheme="minorHAnsi"/>
          <w:b/>
          <w:iCs/>
          <w:sz w:val="24"/>
          <w:szCs w:val="24"/>
        </w:rPr>
      </w:pPr>
      <w:r w:rsidRPr="00E55042">
        <w:rPr>
          <w:rFonts w:asciiTheme="minorHAnsi" w:hAnsiTheme="minorHAnsi" w:cstheme="minorHAnsi"/>
          <w:b/>
          <w:iCs/>
          <w:sz w:val="24"/>
          <w:szCs w:val="24"/>
        </w:rPr>
        <w:t>Clorox Products – Coronavirus Products</w:t>
      </w:r>
    </w:p>
    <w:p w14:paraId="0AA26E54" w14:textId="77777777" w:rsidR="00D25394" w:rsidRPr="00E55042" w:rsidRDefault="00FA1625" w:rsidP="00086D21">
      <w:pPr>
        <w:pStyle w:val="TableParagraph"/>
        <w:spacing w:before="4"/>
        <w:ind w:left="360"/>
        <w:rPr>
          <w:rFonts w:asciiTheme="minorHAnsi" w:hAnsiTheme="minorHAnsi" w:cstheme="minorHAnsi"/>
          <w:sz w:val="24"/>
          <w:szCs w:val="24"/>
        </w:rPr>
      </w:pPr>
      <w:hyperlink r:id="rId18" w:history="1">
        <w:r w:rsidR="00D25394" w:rsidRPr="00E55042">
          <w:rPr>
            <w:rStyle w:val="Hyperlink"/>
            <w:rFonts w:asciiTheme="minorHAnsi" w:hAnsiTheme="minorHAnsi" w:cstheme="minorHAnsi"/>
            <w:sz w:val="24"/>
            <w:szCs w:val="24"/>
          </w:rPr>
          <w:t>https://www.clorox.com/resources/coronavirus/products/</w:t>
        </w:r>
      </w:hyperlink>
    </w:p>
    <w:p w14:paraId="146F531A" w14:textId="47DEBE29" w:rsidR="00D25394" w:rsidRPr="00E55042" w:rsidRDefault="00D25394" w:rsidP="00086D21">
      <w:pPr>
        <w:pStyle w:val="TableParagraph"/>
        <w:spacing w:before="4"/>
        <w:ind w:left="360"/>
        <w:rPr>
          <w:rFonts w:asciiTheme="minorHAnsi" w:hAnsiTheme="minorHAnsi" w:cstheme="minorHAnsi"/>
          <w:sz w:val="24"/>
          <w:szCs w:val="24"/>
        </w:rPr>
      </w:pPr>
      <w:r w:rsidRPr="00E55042">
        <w:rPr>
          <w:rFonts w:asciiTheme="minorHAnsi" w:hAnsiTheme="minorHAnsi" w:cstheme="minorHAnsi"/>
          <w:sz w:val="24"/>
          <w:szCs w:val="24"/>
        </w:rPr>
        <w:t>Clorox® Clean-up® Cleaner + Bleach (</w:t>
      </w:r>
      <w:r w:rsidRPr="00E55042">
        <w:rPr>
          <w:rFonts w:asciiTheme="minorHAnsi" w:hAnsiTheme="minorHAnsi" w:cstheme="minorHAnsi"/>
          <w:sz w:val="24"/>
          <w:szCs w:val="24"/>
          <w:u w:val="single"/>
        </w:rPr>
        <w:t>not</w:t>
      </w:r>
      <w:r w:rsidRPr="00E55042">
        <w:rPr>
          <w:rFonts w:asciiTheme="minorHAnsi" w:hAnsiTheme="minorHAnsi" w:cstheme="minorHAnsi"/>
          <w:sz w:val="24"/>
          <w:szCs w:val="24"/>
        </w:rPr>
        <w:t xml:space="preserve"> Multi-Surface Cleaner</w:t>
      </w:r>
      <w:r w:rsidR="00980377" w:rsidRPr="00E55042">
        <w:rPr>
          <w:rFonts w:asciiTheme="minorHAnsi" w:hAnsiTheme="minorHAnsi" w:cstheme="minorHAnsi"/>
          <w:sz w:val="24"/>
          <w:szCs w:val="24"/>
        </w:rPr>
        <w:t>, Food Post-Rinse Required</w:t>
      </w:r>
      <w:r w:rsidRPr="00E55042">
        <w:rPr>
          <w:rFonts w:asciiTheme="minorHAnsi" w:hAnsiTheme="minorHAnsi" w:cstheme="minorHAnsi"/>
          <w:sz w:val="24"/>
          <w:szCs w:val="24"/>
        </w:rPr>
        <w:t>)</w:t>
      </w:r>
    </w:p>
    <w:p w14:paraId="0DD3C3F8" w14:textId="77777777" w:rsidR="00D25394" w:rsidRPr="00E55042" w:rsidRDefault="00D25394" w:rsidP="00086D21">
      <w:pPr>
        <w:pStyle w:val="TableParagraph"/>
        <w:spacing w:before="4"/>
        <w:ind w:left="360"/>
        <w:rPr>
          <w:rFonts w:asciiTheme="minorHAnsi" w:hAnsiTheme="minorHAnsi" w:cstheme="minorHAnsi"/>
          <w:sz w:val="24"/>
          <w:szCs w:val="24"/>
        </w:rPr>
      </w:pPr>
      <w:r w:rsidRPr="00E55042">
        <w:rPr>
          <w:rFonts w:asciiTheme="minorHAnsi" w:hAnsiTheme="minorHAnsi" w:cstheme="minorHAnsi"/>
          <w:sz w:val="24"/>
          <w:szCs w:val="24"/>
        </w:rPr>
        <w:t>Clorox Disinfectant Wipes</w:t>
      </w:r>
    </w:p>
    <w:p w14:paraId="1011CB6D" w14:textId="77777777" w:rsidR="00D25394" w:rsidRPr="00E55042" w:rsidRDefault="00D25394" w:rsidP="00086D21">
      <w:pPr>
        <w:pStyle w:val="TableParagraph"/>
        <w:spacing w:before="4"/>
        <w:ind w:left="360"/>
        <w:rPr>
          <w:rFonts w:asciiTheme="minorHAnsi" w:hAnsiTheme="minorHAnsi" w:cstheme="minorHAnsi"/>
          <w:sz w:val="24"/>
          <w:szCs w:val="24"/>
        </w:rPr>
      </w:pPr>
    </w:p>
    <w:p w14:paraId="15B5CF45" w14:textId="77777777" w:rsidR="00D25394" w:rsidRPr="00E55042" w:rsidRDefault="00D25394" w:rsidP="00086D21">
      <w:pPr>
        <w:pStyle w:val="TableParagraph"/>
        <w:spacing w:before="4"/>
        <w:ind w:left="360"/>
        <w:rPr>
          <w:rFonts w:asciiTheme="minorHAnsi" w:hAnsiTheme="minorHAnsi" w:cstheme="minorHAnsi"/>
          <w:b/>
          <w:iCs/>
          <w:sz w:val="24"/>
          <w:szCs w:val="24"/>
        </w:rPr>
      </w:pPr>
      <w:r w:rsidRPr="00E55042">
        <w:rPr>
          <w:rFonts w:asciiTheme="minorHAnsi" w:hAnsiTheme="minorHAnsi" w:cstheme="minorHAnsi"/>
          <w:b/>
          <w:iCs/>
          <w:sz w:val="24"/>
          <w:szCs w:val="24"/>
        </w:rPr>
        <w:t xml:space="preserve">Clorox Professional Products, cloroxpro.com </w:t>
      </w:r>
    </w:p>
    <w:p w14:paraId="7ADD4628" w14:textId="77777777" w:rsidR="00D25394" w:rsidRPr="00E55042" w:rsidRDefault="00D25394" w:rsidP="00086D21">
      <w:pPr>
        <w:pStyle w:val="TableParagraph"/>
        <w:spacing w:before="4"/>
        <w:ind w:left="360"/>
        <w:rPr>
          <w:rFonts w:asciiTheme="minorHAnsi" w:hAnsiTheme="minorHAnsi" w:cstheme="minorHAnsi"/>
          <w:b/>
          <w:iCs/>
          <w:sz w:val="24"/>
          <w:szCs w:val="24"/>
        </w:rPr>
      </w:pPr>
      <w:r w:rsidRPr="00E55042">
        <w:rPr>
          <w:rFonts w:asciiTheme="minorHAnsi" w:hAnsiTheme="minorHAnsi" w:cstheme="minorHAnsi"/>
          <w:b/>
          <w:iCs/>
          <w:sz w:val="24"/>
          <w:szCs w:val="24"/>
        </w:rPr>
        <w:t>(Select Distributor for Colleges/Universities through this site)</w:t>
      </w:r>
    </w:p>
    <w:p w14:paraId="15D9604C" w14:textId="3893840B" w:rsidR="00D25394" w:rsidRPr="00E55042" w:rsidRDefault="00D25394" w:rsidP="00086D21">
      <w:pPr>
        <w:pStyle w:val="TableParagraph"/>
        <w:spacing w:before="4"/>
        <w:ind w:left="360"/>
        <w:rPr>
          <w:rFonts w:asciiTheme="minorHAnsi" w:hAnsiTheme="minorHAnsi" w:cstheme="minorHAnsi"/>
          <w:bCs/>
          <w:iCs/>
          <w:sz w:val="24"/>
          <w:szCs w:val="24"/>
        </w:rPr>
      </w:pPr>
      <w:r w:rsidRPr="00E55042">
        <w:rPr>
          <w:rFonts w:asciiTheme="minorHAnsi" w:hAnsiTheme="minorHAnsi" w:cstheme="minorHAnsi"/>
          <w:bCs/>
          <w:iCs/>
          <w:sz w:val="24"/>
          <w:szCs w:val="24"/>
        </w:rPr>
        <w:t>Clorox Commercial Solutions</w:t>
      </w:r>
      <w:r w:rsidRPr="00E55042">
        <w:rPr>
          <w:rFonts w:asciiTheme="minorHAnsi" w:hAnsiTheme="minorHAnsi" w:cstheme="minorHAnsi"/>
          <w:bCs/>
          <w:iCs/>
          <w:sz w:val="24"/>
          <w:szCs w:val="24"/>
          <w:vertAlign w:val="superscript"/>
        </w:rPr>
        <w:t>®</w:t>
      </w:r>
      <w:r w:rsidRPr="00E55042">
        <w:rPr>
          <w:rFonts w:asciiTheme="minorHAnsi" w:hAnsiTheme="minorHAnsi" w:cstheme="minorHAnsi"/>
          <w:bCs/>
          <w:iCs/>
          <w:sz w:val="24"/>
          <w:szCs w:val="24"/>
        </w:rPr>
        <w:t xml:space="preserve"> Hydrogen Peroxide Cleaner Disinfectant Wipes </w:t>
      </w:r>
    </w:p>
    <w:p w14:paraId="4F500F83" w14:textId="77777777" w:rsidR="00D25394" w:rsidRPr="00E55042" w:rsidRDefault="00D25394" w:rsidP="00086D21">
      <w:pPr>
        <w:pStyle w:val="TableParagraph"/>
        <w:spacing w:before="4"/>
        <w:ind w:left="360"/>
        <w:rPr>
          <w:rFonts w:asciiTheme="minorHAnsi" w:hAnsiTheme="minorHAnsi" w:cstheme="minorHAnsi"/>
          <w:b/>
          <w:iCs/>
          <w:sz w:val="24"/>
          <w:szCs w:val="24"/>
        </w:rPr>
      </w:pPr>
    </w:p>
    <w:p w14:paraId="4D6FEE81" w14:textId="77777777" w:rsidR="00D25394" w:rsidRPr="00E55042" w:rsidRDefault="00D25394" w:rsidP="00086D21">
      <w:pPr>
        <w:pStyle w:val="TableParagraph"/>
        <w:spacing w:before="4"/>
        <w:ind w:left="360"/>
        <w:rPr>
          <w:rFonts w:asciiTheme="minorHAnsi" w:hAnsiTheme="minorHAnsi" w:cstheme="minorHAnsi"/>
          <w:b/>
          <w:iCs/>
          <w:sz w:val="24"/>
          <w:szCs w:val="24"/>
        </w:rPr>
      </w:pPr>
      <w:r w:rsidRPr="00E55042">
        <w:rPr>
          <w:rFonts w:asciiTheme="minorHAnsi" w:hAnsiTheme="minorHAnsi" w:cstheme="minorHAnsi"/>
          <w:b/>
          <w:iCs/>
          <w:sz w:val="24"/>
          <w:szCs w:val="24"/>
        </w:rPr>
        <w:t>Lysol</w:t>
      </w:r>
    </w:p>
    <w:p w14:paraId="5A1DA381" w14:textId="77777777" w:rsidR="00D25394" w:rsidRPr="00E55042" w:rsidRDefault="00FA1625" w:rsidP="00086D21">
      <w:pPr>
        <w:pStyle w:val="TableParagraph"/>
        <w:spacing w:before="4"/>
        <w:ind w:left="360"/>
        <w:rPr>
          <w:rFonts w:asciiTheme="minorHAnsi" w:hAnsiTheme="minorHAnsi" w:cstheme="minorHAnsi"/>
          <w:sz w:val="24"/>
          <w:szCs w:val="24"/>
        </w:rPr>
      </w:pPr>
      <w:hyperlink r:id="rId19" w:history="1">
        <w:r w:rsidR="00D25394" w:rsidRPr="00E55042">
          <w:rPr>
            <w:rStyle w:val="Hyperlink"/>
            <w:rFonts w:asciiTheme="minorHAnsi" w:hAnsiTheme="minorHAnsi" w:cstheme="minorHAnsi"/>
            <w:sz w:val="24"/>
            <w:szCs w:val="24"/>
          </w:rPr>
          <w:t>https://www.lysol.com/products/</w:t>
        </w:r>
      </w:hyperlink>
    </w:p>
    <w:p w14:paraId="3E166122" w14:textId="77777777" w:rsidR="00D25394" w:rsidRPr="00E55042" w:rsidRDefault="00D25394" w:rsidP="00086D21">
      <w:pPr>
        <w:pStyle w:val="TableParagraph"/>
        <w:spacing w:before="4"/>
        <w:ind w:left="360"/>
        <w:rPr>
          <w:rFonts w:asciiTheme="minorHAnsi" w:hAnsiTheme="minorHAnsi" w:cstheme="minorHAnsi"/>
          <w:sz w:val="24"/>
          <w:szCs w:val="24"/>
        </w:rPr>
      </w:pPr>
      <w:r w:rsidRPr="00E55042">
        <w:rPr>
          <w:rFonts w:asciiTheme="minorHAnsi" w:hAnsiTheme="minorHAnsi" w:cstheme="minorHAnsi"/>
          <w:sz w:val="24"/>
          <w:szCs w:val="24"/>
        </w:rPr>
        <w:t>Lysol Bleach Mold and Mildew Remover</w:t>
      </w:r>
    </w:p>
    <w:p w14:paraId="7B9923F3" w14:textId="77777777" w:rsidR="00D25394" w:rsidRPr="00E55042" w:rsidRDefault="00D25394" w:rsidP="00086D21">
      <w:pPr>
        <w:pStyle w:val="TableParagraph"/>
        <w:spacing w:before="4"/>
        <w:ind w:left="360"/>
        <w:rPr>
          <w:rFonts w:asciiTheme="minorHAnsi" w:hAnsiTheme="minorHAnsi" w:cstheme="minorHAnsi"/>
          <w:sz w:val="24"/>
          <w:szCs w:val="24"/>
        </w:rPr>
      </w:pPr>
      <w:r w:rsidRPr="00E55042">
        <w:rPr>
          <w:rFonts w:asciiTheme="minorHAnsi" w:hAnsiTheme="minorHAnsi" w:cstheme="minorHAnsi"/>
          <w:sz w:val="24"/>
          <w:szCs w:val="24"/>
        </w:rPr>
        <w:t>Lysol Brand All Purpose Cleaner</w:t>
      </w:r>
    </w:p>
    <w:p w14:paraId="3D050FDF" w14:textId="77777777" w:rsidR="00D25394" w:rsidRPr="00E55042" w:rsidRDefault="00D25394" w:rsidP="00086D21">
      <w:pPr>
        <w:pStyle w:val="TableParagraph"/>
        <w:spacing w:before="4"/>
        <w:ind w:left="360"/>
        <w:rPr>
          <w:rFonts w:asciiTheme="minorHAnsi" w:hAnsiTheme="minorHAnsi" w:cstheme="minorHAnsi"/>
          <w:sz w:val="24"/>
          <w:szCs w:val="24"/>
        </w:rPr>
      </w:pPr>
    </w:p>
    <w:p w14:paraId="063EBBC0" w14:textId="77777777" w:rsidR="00D25394" w:rsidRPr="00E55042" w:rsidRDefault="00D25394" w:rsidP="00086D21">
      <w:pPr>
        <w:pStyle w:val="TableParagraph"/>
        <w:spacing w:before="4"/>
        <w:ind w:left="360"/>
        <w:rPr>
          <w:rFonts w:asciiTheme="minorHAnsi" w:hAnsiTheme="minorHAnsi" w:cstheme="minorHAnsi"/>
          <w:sz w:val="24"/>
          <w:szCs w:val="24"/>
        </w:rPr>
      </w:pPr>
      <w:proofErr w:type="spellStart"/>
      <w:r w:rsidRPr="00E55042">
        <w:rPr>
          <w:rFonts w:asciiTheme="minorHAnsi" w:hAnsiTheme="minorHAnsi" w:cstheme="minorHAnsi"/>
          <w:sz w:val="24"/>
          <w:szCs w:val="24"/>
        </w:rPr>
        <w:t>Palmero</w:t>
      </w:r>
      <w:proofErr w:type="spellEnd"/>
      <w:r w:rsidRPr="00E55042">
        <w:rPr>
          <w:rFonts w:asciiTheme="minorHAnsi" w:hAnsiTheme="minorHAnsi" w:cstheme="minorHAnsi"/>
          <w:sz w:val="24"/>
          <w:szCs w:val="24"/>
        </w:rPr>
        <w:t xml:space="preserve"> </w:t>
      </w:r>
      <w:proofErr w:type="spellStart"/>
      <w:r w:rsidRPr="00E55042">
        <w:rPr>
          <w:rFonts w:asciiTheme="minorHAnsi" w:hAnsiTheme="minorHAnsi" w:cstheme="minorHAnsi"/>
          <w:sz w:val="24"/>
          <w:szCs w:val="24"/>
        </w:rPr>
        <w:t>DisCide</w:t>
      </w:r>
      <w:proofErr w:type="spellEnd"/>
      <w:r w:rsidRPr="00E55042">
        <w:rPr>
          <w:rFonts w:asciiTheme="minorHAnsi" w:hAnsiTheme="minorHAnsi" w:cstheme="minorHAnsi"/>
          <w:sz w:val="24"/>
          <w:szCs w:val="24"/>
        </w:rPr>
        <w:t xml:space="preserve"> Ultra Disinfecting Spray and Towelettes</w:t>
      </w:r>
    </w:p>
    <w:p w14:paraId="2FB57125" w14:textId="32B7821F" w:rsidR="00D25394" w:rsidRPr="00E55042" w:rsidRDefault="00D25394" w:rsidP="00086D21">
      <w:pPr>
        <w:pStyle w:val="TableParagraph"/>
        <w:spacing w:before="4"/>
        <w:ind w:left="360"/>
        <w:rPr>
          <w:rFonts w:asciiTheme="minorHAnsi" w:hAnsiTheme="minorHAnsi" w:cstheme="minorHAnsi"/>
          <w:sz w:val="24"/>
          <w:szCs w:val="24"/>
        </w:rPr>
      </w:pPr>
      <w:r w:rsidRPr="00E55042">
        <w:rPr>
          <w:rFonts w:asciiTheme="minorHAnsi" w:hAnsiTheme="minorHAnsi" w:cstheme="minorHAnsi"/>
          <w:sz w:val="24"/>
          <w:szCs w:val="24"/>
        </w:rPr>
        <w:t xml:space="preserve">Distributor: Spectrum Chemical Mfg. Co., </w:t>
      </w:r>
      <w:hyperlink r:id="rId20" w:history="1">
        <w:r w:rsidRPr="007D2467">
          <w:rPr>
            <w:rStyle w:val="Hyperlink"/>
            <w:rFonts w:asciiTheme="minorHAnsi" w:hAnsiTheme="minorHAnsi" w:cstheme="minorHAnsi"/>
            <w:sz w:val="24"/>
            <w:szCs w:val="24"/>
          </w:rPr>
          <w:t>spectrumchemical.com</w:t>
        </w:r>
      </w:hyperlink>
    </w:p>
    <w:p w14:paraId="5EC25B5A" w14:textId="77777777" w:rsidR="00D25394" w:rsidRPr="00E55042" w:rsidRDefault="00D25394" w:rsidP="00086D21">
      <w:pPr>
        <w:pStyle w:val="TableParagraph"/>
        <w:spacing w:before="4"/>
        <w:ind w:left="360"/>
        <w:rPr>
          <w:rFonts w:asciiTheme="minorHAnsi" w:hAnsiTheme="minorHAnsi" w:cstheme="minorHAnsi"/>
          <w:sz w:val="24"/>
          <w:szCs w:val="24"/>
        </w:rPr>
      </w:pPr>
    </w:p>
    <w:p w14:paraId="61376D66" w14:textId="77777777" w:rsidR="00D25394" w:rsidRPr="00E55042" w:rsidRDefault="00D25394" w:rsidP="00086D21">
      <w:pPr>
        <w:pStyle w:val="TableParagraph"/>
        <w:spacing w:before="4"/>
        <w:ind w:left="360"/>
        <w:rPr>
          <w:rFonts w:asciiTheme="minorHAnsi" w:hAnsiTheme="minorHAnsi" w:cstheme="minorHAnsi"/>
          <w:sz w:val="24"/>
          <w:szCs w:val="24"/>
        </w:rPr>
      </w:pPr>
      <w:r w:rsidRPr="00E55042">
        <w:rPr>
          <w:rFonts w:asciiTheme="minorHAnsi" w:hAnsiTheme="minorHAnsi" w:cstheme="minorHAnsi"/>
          <w:sz w:val="24"/>
          <w:szCs w:val="24"/>
        </w:rPr>
        <w:t>Diversey</w:t>
      </w:r>
      <w:r w:rsidRPr="00E55042">
        <w:rPr>
          <w:rFonts w:asciiTheme="minorHAnsi" w:hAnsiTheme="minorHAnsi" w:cstheme="minorHAnsi"/>
          <w:sz w:val="24"/>
          <w:szCs w:val="24"/>
          <w:vertAlign w:val="superscript"/>
        </w:rPr>
        <w:t>™</w:t>
      </w:r>
      <w:r w:rsidRPr="00E55042">
        <w:rPr>
          <w:rFonts w:asciiTheme="minorHAnsi" w:hAnsiTheme="minorHAnsi" w:cstheme="minorHAnsi"/>
          <w:sz w:val="24"/>
          <w:szCs w:val="24"/>
        </w:rPr>
        <w:t xml:space="preserve"> </w:t>
      </w:r>
      <w:proofErr w:type="spellStart"/>
      <w:r w:rsidRPr="00E55042">
        <w:rPr>
          <w:rFonts w:asciiTheme="minorHAnsi" w:hAnsiTheme="minorHAnsi" w:cstheme="minorHAnsi"/>
          <w:sz w:val="24"/>
          <w:szCs w:val="24"/>
        </w:rPr>
        <w:t>Oxivir</w:t>
      </w:r>
      <w:proofErr w:type="spellEnd"/>
      <w:r w:rsidRPr="00E55042">
        <w:rPr>
          <w:rFonts w:asciiTheme="minorHAnsi" w:hAnsiTheme="minorHAnsi" w:cstheme="minorHAnsi"/>
          <w:sz w:val="24"/>
          <w:szCs w:val="24"/>
          <w:vertAlign w:val="superscript"/>
        </w:rPr>
        <w:t>®</w:t>
      </w:r>
      <w:r w:rsidRPr="00E55042">
        <w:rPr>
          <w:rFonts w:asciiTheme="minorHAnsi" w:hAnsiTheme="minorHAnsi" w:cstheme="minorHAnsi"/>
          <w:sz w:val="24"/>
          <w:szCs w:val="24"/>
        </w:rPr>
        <w:t xml:space="preserve"> 1 Wipes and Disinfectant Spray</w:t>
      </w:r>
    </w:p>
    <w:p w14:paraId="266CDCDD" w14:textId="77777777" w:rsidR="00D25394" w:rsidRPr="00E55042" w:rsidRDefault="00D25394" w:rsidP="00086D21">
      <w:pPr>
        <w:pStyle w:val="TableParagraph"/>
        <w:spacing w:before="4"/>
        <w:ind w:left="360"/>
        <w:rPr>
          <w:rFonts w:asciiTheme="minorHAnsi" w:hAnsiTheme="minorHAnsi" w:cstheme="minorHAnsi"/>
          <w:color w:val="000000"/>
          <w:sz w:val="24"/>
          <w:szCs w:val="24"/>
          <w:shd w:val="clear" w:color="auto" w:fill="FFFFFF"/>
        </w:rPr>
      </w:pPr>
      <w:r w:rsidRPr="00E55042">
        <w:rPr>
          <w:rFonts w:asciiTheme="minorHAnsi" w:hAnsiTheme="minorHAnsi" w:cstheme="minorHAnsi"/>
          <w:sz w:val="24"/>
          <w:szCs w:val="24"/>
        </w:rPr>
        <w:t>(</w:t>
      </w:r>
      <w:r w:rsidRPr="00E55042">
        <w:rPr>
          <w:rFonts w:asciiTheme="minorHAnsi" w:hAnsiTheme="minorHAnsi" w:cstheme="minorHAnsi"/>
          <w:color w:val="000000"/>
          <w:sz w:val="24"/>
          <w:szCs w:val="24"/>
          <w:shd w:val="clear" w:color="auto" w:fill="FFFFFF"/>
        </w:rPr>
        <w:t>AHP® technology, disinfects &lt;1 min.)</w:t>
      </w:r>
    </w:p>
    <w:p w14:paraId="3961D8F6" w14:textId="77777777" w:rsidR="00D25394" w:rsidRPr="00E55042" w:rsidRDefault="00D25394" w:rsidP="00086D21">
      <w:pPr>
        <w:pStyle w:val="TableParagraph"/>
        <w:spacing w:before="4"/>
        <w:ind w:left="360"/>
        <w:rPr>
          <w:rFonts w:asciiTheme="minorHAnsi" w:hAnsiTheme="minorHAnsi" w:cstheme="minorHAnsi"/>
          <w:sz w:val="24"/>
          <w:szCs w:val="24"/>
        </w:rPr>
      </w:pPr>
      <w:r w:rsidRPr="00E55042">
        <w:rPr>
          <w:rFonts w:asciiTheme="minorHAnsi" w:hAnsiTheme="minorHAnsi" w:cstheme="minorHAnsi"/>
          <w:color w:val="000000"/>
          <w:sz w:val="24"/>
          <w:szCs w:val="24"/>
          <w:shd w:val="clear" w:color="auto" w:fill="FFFFFF"/>
        </w:rPr>
        <w:t>Distributor: National Everything Wholesale, nationalew.com</w:t>
      </w:r>
    </w:p>
    <w:sectPr w:rsidR="00D25394" w:rsidRPr="00E55042" w:rsidSect="00086D21">
      <w:footerReference w:type="default" r:id="rId21"/>
      <w:headerReference w:type="first" r:id="rId22"/>
      <w:footerReference w:type="first" r:id="rId23"/>
      <w:pgSz w:w="12240" w:h="15840" w:code="1"/>
      <w:pgMar w:top="1440" w:right="1440" w:bottom="172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2643B" w14:textId="77777777" w:rsidR="00FA1625" w:rsidRDefault="00FA1625">
      <w:r>
        <w:separator/>
      </w:r>
    </w:p>
  </w:endnote>
  <w:endnote w:type="continuationSeparator" w:id="0">
    <w:p w14:paraId="006CA9D2" w14:textId="77777777" w:rsidR="00FA1625" w:rsidRDefault="00FA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2AC6" w14:textId="3AEAF28E" w:rsidR="00784754" w:rsidRPr="00E55042" w:rsidRDefault="00E55042" w:rsidP="00240527">
    <w:pPr>
      <w:rPr>
        <w:rFonts w:asciiTheme="minorHAnsi" w:hAnsiTheme="minorHAnsi" w:cstheme="minorHAnsi"/>
        <w:color w:val="222222"/>
        <w:sz w:val="22"/>
        <w:szCs w:val="22"/>
        <w:shd w:val="clear" w:color="auto" w:fill="FFFFFF"/>
      </w:rPr>
    </w:pPr>
    <w:r w:rsidRPr="00E55042">
      <w:rPr>
        <w:rFonts w:asciiTheme="minorHAnsi" w:hAnsiTheme="minorHAnsi" w:cstheme="minorHAnsi"/>
        <w:sz w:val="22"/>
        <w:szCs w:val="22"/>
      </w:rPr>
      <w:t xml:space="preserve">SOP 7: </w:t>
    </w:r>
    <w:r w:rsidR="0042284C" w:rsidRPr="00E55042">
      <w:rPr>
        <w:rFonts w:asciiTheme="minorHAnsi" w:hAnsiTheme="minorHAnsi" w:cstheme="minorHAnsi"/>
        <w:sz w:val="22"/>
        <w:szCs w:val="22"/>
      </w:rPr>
      <w:t xml:space="preserve">Work Instructions for </w:t>
    </w:r>
    <w:r w:rsidR="008E63B9" w:rsidRPr="00E55042">
      <w:rPr>
        <w:rFonts w:asciiTheme="minorHAnsi" w:hAnsiTheme="minorHAnsi" w:cstheme="minorHAnsi"/>
        <w:color w:val="222222"/>
        <w:sz w:val="22"/>
        <w:szCs w:val="22"/>
        <w:shd w:val="clear" w:color="auto" w:fill="FFFFFF"/>
      </w:rPr>
      <w:t>Selection</w:t>
    </w:r>
  </w:p>
  <w:p w14:paraId="7D32FF51" w14:textId="3D3CF1A8" w:rsidR="003471EC" w:rsidRPr="00E55042" w:rsidRDefault="008E63B9" w:rsidP="00E55042">
    <w:pPr>
      <w:tabs>
        <w:tab w:val="center" w:pos="4680"/>
        <w:tab w:val="right" w:pos="9000"/>
      </w:tabs>
      <w:rPr>
        <w:rFonts w:asciiTheme="minorHAnsi" w:hAnsiTheme="minorHAnsi" w:cstheme="minorHAnsi"/>
        <w:sz w:val="20"/>
        <w:szCs w:val="20"/>
      </w:rPr>
    </w:pPr>
    <w:r w:rsidRPr="00E55042">
      <w:rPr>
        <w:rFonts w:asciiTheme="minorHAnsi" w:hAnsiTheme="minorHAnsi" w:cstheme="minorHAnsi"/>
        <w:color w:val="222222"/>
        <w:sz w:val="22"/>
        <w:szCs w:val="22"/>
        <w:shd w:val="clear" w:color="auto" w:fill="FFFFFF"/>
      </w:rPr>
      <w:t>and Effective Use of Disinfectants</w:t>
    </w:r>
    <w:r w:rsidR="003471EC" w:rsidRPr="00E55042">
      <w:rPr>
        <w:rStyle w:val="PageNumber"/>
        <w:rFonts w:asciiTheme="minorHAnsi" w:hAnsiTheme="minorHAnsi" w:cstheme="minorHAnsi"/>
        <w:sz w:val="20"/>
        <w:szCs w:val="20"/>
      </w:rPr>
      <w:tab/>
    </w:r>
    <w:r w:rsidR="00E55042">
      <w:rPr>
        <w:rStyle w:val="PageNumber"/>
        <w:rFonts w:asciiTheme="minorHAnsi" w:hAnsiTheme="minorHAnsi" w:cstheme="minorHAnsi"/>
        <w:sz w:val="20"/>
        <w:szCs w:val="20"/>
      </w:rPr>
      <w:tab/>
    </w:r>
    <w:r w:rsidR="00784754" w:rsidRPr="00E55042">
      <w:rPr>
        <w:rStyle w:val="PageNumber"/>
        <w:rFonts w:asciiTheme="minorHAnsi" w:hAnsiTheme="minorHAnsi" w:cstheme="minorHAnsi"/>
        <w:sz w:val="22"/>
        <w:szCs w:val="22"/>
      </w:rPr>
      <w:fldChar w:fldCharType="begin"/>
    </w:r>
    <w:r w:rsidR="00784754" w:rsidRPr="00E55042">
      <w:rPr>
        <w:rStyle w:val="PageNumber"/>
        <w:rFonts w:asciiTheme="minorHAnsi" w:hAnsiTheme="minorHAnsi" w:cstheme="minorHAnsi"/>
        <w:sz w:val="22"/>
        <w:szCs w:val="22"/>
      </w:rPr>
      <w:instrText xml:space="preserve"> PAGE   \* MERGEFORMAT </w:instrText>
    </w:r>
    <w:r w:rsidR="00784754" w:rsidRPr="00E55042">
      <w:rPr>
        <w:rStyle w:val="PageNumber"/>
        <w:rFonts w:asciiTheme="minorHAnsi" w:hAnsiTheme="minorHAnsi" w:cstheme="minorHAnsi"/>
        <w:sz w:val="22"/>
        <w:szCs w:val="22"/>
      </w:rPr>
      <w:fldChar w:fldCharType="separate"/>
    </w:r>
    <w:r w:rsidR="00784754" w:rsidRPr="00E55042">
      <w:rPr>
        <w:rStyle w:val="PageNumber"/>
        <w:rFonts w:asciiTheme="minorHAnsi" w:hAnsiTheme="minorHAnsi" w:cstheme="minorHAnsi"/>
        <w:noProof/>
        <w:sz w:val="22"/>
        <w:szCs w:val="22"/>
      </w:rPr>
      <w:t>1</w:t>
    </w:r>
    <w:r w:rsidR="00784754" w:rsidRPr="00E55042">
      <w:rPr>
        <w:rStyle w:val="PageNumber"/>
        <w:rFonts w:asciiTheme="minorHAnsi" w:hAnsiTheme="minorHAnsi" w:cs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237F" w14:textId="2B2C6314" w:rsidR="00E55042" w:rsidRPr="00E55042" w:rsidRDefault="00E55042" w:rsidP="00E55042">
    <w:pPr>
      <w:pStyle w:val="Footer"/>
      <w:tabs>
        <w:tab w:val="clear" w:pos="4320"/>
        <w:tab w:val="left" w:pos="3150"/>
      </w:tabs>
      <w:rPr>
        <w:rFonts w:asciiTheme="minorHAnsi" w:hAnsiTheme="minorHAnsi" w:cstheme="minorHAnsi"/>
        <w:sz w:val="22"/>
        <w:szCs w:val="22"/>
      </w:rPr>
    </w:pPr>
    <w:bookmarkStart w:id="5" w:name="_Hlk44577414"/>
    <w:bookmarkStart w:id="6" w:name="_Hlk44577415"/>
    <w:bookmarkStart w:id="7" w:name="_Hlk44577444"/>
    <w:bookmarkStart w:id="8" w:name="_Hlk44577445"/>
    <w:bookmarkStart w:id="9" w:name="_Hlk44577449"/>
    <w:bookmarkStart w:id="10" w:name="_Hlk44577450"/>
    <w:bookmarkStart w:id="11" w:name="_Hlk44577532"/>
    <w:bookmarkStart w:id="12" w:name="_Hlk44577533"/>
    <w:bookmarkStart w:id="13" w:name="_Hlk44577559"/>
    <w:bookmarkStart w:id="14" w:name="_Hlk44577560"/>
    <w:bookmarkStart w:id="15" w:name="_Hlk44577776"/>
    <w:bookmarkStart w:id="16" w:name="_Hlk44577777"/>
    <w:bookmarkStart w:id="17" w:name="_Hlk44577795"/>
    <w:bookmarkStart w:id="18" w:name="_Hlk44577796"/>
    <w:r w:rsidRPr="00E55042">
      <w:rPr>
        <w:rFonts w:asciiTheme="minorHAnsi" w:hAnsiTheme="minorHAnsi" w:cstheme="minorHAnsi"/>
        <w:noProof/>
        <w:sz w:val="22"/>
        <w:szCs w:val="22"/>
      </w:rPr>
      <w:t>Copyright ©2020 by</w:t>
    </w:r>
    <w:r>
      <w:rPr>
        <w:rFonts w:asciiTheme="minorHAnsi" w:hAnsiTheme="minorHAnsi" w:cstheme="minorHAnsi"/>
        <w:noProof/>
        <w:sz w:val="22"/>
        <w:szCs w:val="22"/>
      </w:rPr>
      <w:t xml:space="preserve"> </w:t>
    </w:r>
    <w:r w:rsidRPr="00E55042">
      <w:rPr>
        <w:rFonts w:asciiTheme="minorHAnsi" w:hAnsiTheme="minorHAnsi" w:cstheme="minorHAnsi"/>
        <w:noProof/>
        <w:sz w:val="22"/>
        <w:szCs w:val="22"/>
      </w:rPr>
      <w:t>James R. Favor &amp; Company</w:t>
    </w:r>
    <w:bookmarkEnd w:id="5"/>
    <w:bookmarkEnd w:id="6"/>
    <w:bookmarkEnd w:id="7"/>
    <w:bookmarkEnd w:id="8"/>
    <w:bookmarkEnd w:id="9"/>
    <w:bookmarkEnd w:id="10"/>
    <w:bookmarkEnd w:id="11"/>
    <w:bookmarkEnd w:id="12"/>
    <w:bookmarkEnd w:id="13"/>
    <w:bookmarkEnd w:id="14"/>
    <w:bookmarkEnd w:id="15"/>
    <w:bookmarkEnd w:id="16"/>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7287B" w14:textId="77777777" w:rsidR="00FA1625" w:rsidRDefault="00FA1625">
      <w:r>
        <w:separator/>
      </w:r>
    </w:p>
  </w:footnote>
  <w:footnote w:type="continuationSeparator" w:id="0">
    <w:p w14:paraId="29EE5B57" w14:textId="77777777" w:rsidR="00FA1625" w:rsidRDefault="00FA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4D6EC" w14:textId="77777777" w:rsidR="00977F59" w:rsidRPr="00E55042" w:rsidRDefault="00977F59" w:rsidP="00977F59">
    <w:pPr>
      <w:pStyle w:val="Header"/>
      <w:tabs>
        <w:tab w:val="clear" w:pos="4320"/>
        <w:tab w:val="clear" w:pos="8640"/>
        <w:tab w:val="left" w:pos="1140"/>
        <w:tab w:val="right" w:pos="9000"/>
      </w:tabs>
      <w:rPr>
        <w:rFonts w:asciiTheme="minorHAnsi" w:hAnsiTheme="minorHAnsi" w:cstheme="minorHAnsi"/>
        <w:sz w:val="22"/>
        <w:szCs w:val="22"/>
      </w:rPr>
    </w:pPr>
    <w:r w:rsidRPr="00E55042">
      <w:rPr>
        <w:rFonts w:asciiTheme="minorHAnsi" w:hAnsiTheme="minorHAnsi" w:cstheme="minorHAnsi"/>
      </w:rPr>
      <w:t>[Organization Name/Logo]</w:t>
    </w:r>
    <w:r w:rsidRPr="00E55042">
      <w:rPr>
        <w:rFonts w:asciiTheme="minorHAnsi" w:hAnsiTheme="minorHAnsi" w:cstheme="minorHAnsi"/>
      </w:rPr>
      <w:tab/>
    </w:r>
    <w:r w:rsidRPr="00E55042">
      <w:rPr>
        <w:rFonts w:asciiTheme="minorHAnsi" w:hAnsiTheme="minorHAnsi" w:cstheme="minorHAnsi"/>
        <w:sz w:val="22"/>
        <w:szCs w:val="22"/>
      </w:rPr>
      <w:t>[Organization Address</w:t>
    </w:r>
  </w:p>
  <w:p w14:paraId="60060648" w14:textId="77777777" w:rsidR="00E318C4" w:rsidRPr="00E55042" w:rsidRDefault="00977F59" w:rsidP="00977F59">
    <w:pPr>
      <w:pStyle w:val="Header"/>
      <w:tabs>
        <w:tab w:val="clear" w:pos="4320"/>
        <w:tab w:val="clear" w:pos="8640"/>
        <w:tab w:val="left" w:pos="1140"/>
        <w:tab w:val="right" w:pos="9000"/>
      </w:tabs>
      <w:rPr>
        <w:rFonts w:asciiTheme="minorHAnsi" w:hAnsiTheme="minorHAnsi" w:cstheme="minorHAnsi"/>
        <w:sz w:val="22"/>
        <w:szCs w:val="22"/>
      </w:rPr>
    </w:pPr>
    <w:r w:rsidRPr="00E55042">
      <w:rPr>
        <w:rFonts w:asciiTheme="minorHAnsi" w:hAnsiTheme="minorHAnsi" w:cstheme="minorHAnsi"/>
        <w:sz w:val="22"/>
        <w:szCs w:val="22"/>
      </w:rPr>
      <w:tab/>
    </w:r>
    <w:r w:rsidRPr="00E55042">
      <w:rPr>
        <w:rFonts w:asciiTheme="minorHAnsi" w:hAnsiTheme="minorHAnsi" w:cstheme="minorHAnsi"/>
        <w:sz w:val="22"/>
        <w:szCs w:val="22"/>
      </w:rPr>
      <w:tab/>
      <w:t>Contact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A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8F6482"/>
    <w:multiLevelType w:val="multilevel"/>
    <w:tmpl w:val="30E8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A5927"/>
    <w:multiLevelType w:val="hybridMultilevel"/>
    <w:tmpl w:val="3188BE96"/>
    <w:lvl w:ilvl="0" w:tplc="48090011">
      <w:start w:val="1"/>
      <w:numFmt w:val="decimal"/>
      <w:lvlText w:val="%1)"/>
      <w:lvlJc w:val="left"/>
      <w:pPr>
        <w:ind w:left="720" w:hanging="360"/>
      </w:pPr>
      <w:rPr>
        <w:rFonts w:hint="default"/>
      </w:rPr>
    </w:lvl>
    <w:lvl w:ilvl="1" w:tplc="23944A2E">
      <w:start w:val="9"/>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DC20B9C"/>
    <w:multiLevelType w:val="hybridMultilevel"/>
    <w:tmpl w:val="DB3A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26C6"/>
    <w:multiLevelType w:val="multilevel"/>
    <w:tmpl w:val="4B18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51A60"/>
    <w:multiLevelType w:val="multilevel"/>
    <w:tmpl w:val="230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72D90"/>
    <w:multiLevelType w:val="multilevel"/>
    <w:tmpl w:val="5412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47AE7"/>
    <w:multiLevelType w:val="multilevel"/>
    <w:tmpl w:val="6A2476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681B89"/>
    <w:multiLevelType w:val="multilevel"/>
    <w:tmpl w:val="2AB6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929F0"/>
    <w:multiLevelType w:val="hybridMultilevel"/>
    <w:tmpl w:val="683E8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D04D8"/>
    <w:multiLevelType w:val="hybridMultilevel"/>
    <w:tmpl w:val="4C0029D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27BA3ACE"/>
    <w:multiLevelType w:val="multilevel"/>
    <w:tmpl w:val="787C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347EC"/>
    <w:multiLevelType w:val="multilevel"/>
    <w:tmpl w:val="C4A4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6244E"/>
    <w:multiLevelType w:val="multilevel"/>
    <w:tmpl w:val="14A8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72AD1"/>
    <w:multiLevelType w:val="multilevel"/>
    <w:tmpl w:val="BB8E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1234E"/>
    <w:multiLevelType w:val="hybridMultilevel"/>
    <w:tmpl w:val="A7E2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36517"/>
    <w:multiLevelType w:val="multilevel"/>
    <w:tmpl w:val="DD44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B3996"/>
    <w:multiLevelType w:val="hybridMultilevel"/>
    <w:tmpl w:val="014055A4"/>
    <w:lvl w:ilvl="0" w:tplc="F65CAD8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1059BE"/>
    <w:multiLevelType w:val="multilevel"/>
    <w:tmpl w:val="49B6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A13AC"/>
    <w:multiLevelType w:val="multilevel"/>
    <w:tmpl w:val="9E10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2713FB"/>
    <w:multiLevelType w:val="hybridMultilevel"/>
    <w:tmpl w:val="4AE465D2"/>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57F64A40"/>
    <w:multiLevelType w:val="hybridMultilevel"/>
    <w:tmpl w:val="F202E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C3463"/>
    <w:multiLevelType w:val="multilevel"/>
    <w:tmpl w:val="005058F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CE4712B"/>
    <w:multiLevelType w:val="hybridMultilevel"/>
    <w:tmpl w:val="16B6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F6E36"/>
    <w:multiLevelType w:val="multilevel"/>
    <w:tmpl w:val="B5E0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831A67"/>
    <w:multiLevelType w:val="multilevel"/>
    <w:tmpl w:val="41FA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F247AD"/>
    <w:multiLevelType w:val="hybridMultilevel"/>
    <w:tmpl w:val="17C8A324"/>
    <w:lvl w:ilvl="0" w:tplc="3F8A033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A7AF6"/>
    <w:multiLevelType w:val="hybridMultilevel"/>
    <w:tmpl w:val="9EFE1BD0"/>
    <w:lvl w:ilvl="0" w:tplc="6A84B190">
      <w:start w:val="1"/>
      <w:numFmt w:val="decimal"/>
      <w:lvlText w:val="%1)"/>
      <w:lvlJc w:val="left"/>
      <w:pPr>
        <w:ind w:left="360" w:hanging="360"/>
      </w:pPr>
      <w:rPr>
        <w:rFonts w:hint="default"/>
        <w:b/>
        <w:bCs/>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67BA2943"/>
    <w:multiLevelType w:val="hybridMultilevel"/>
    <w:tmpl w:val="03F2ADEA"/>
    <w:lvl w:ilvl="0" w:tplc="48090011">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6BE928BE"/>
    <w:multiLevelType w:val="hybridMultilevel"/>
    <w:tmpl w:val="98EC1670"/>
    <w:lvl w:ilvl="0" w:tplc="4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995DE2"/>
    <w:multiLevelType w:val="multilevel"/>
    <w:tmpl w:val="D5D618B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BBE71DA"/>
    <w:multiLevelType w:val="hybridMultilevel"/>
    <w:tmpl w:val="9FAC254C"/>
    <w:lvl w:ilvl="0" w:tplc="940867C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F704C9C"/>
    <w:multiLevelType w:val="multilevel"/>
    <w:tmpl w:val="8552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
  </w:num>
  <w:num w:numId="3">
    <w:abstractNumId w:val="0"/>
  </w:num>
  <w:num w:numId="4">
    <w:abstractNumId w:val="16"/>
  </w:num>
  <w:num w:numId="5">
    <w:abstractNumId w:val="8"/>
  </w:num>
  <w:num w:numId="6">
    <w:abstractNumId w:val="10"/>
  </w:num>
  <w:num w:numId="7">
    <w:abstractNumId w:val="1"/>
  </w:num>
  <w:num w:numId="8">
    <w:abstractNumId w:val="22"/>
  </w:num>
  <w:num w:numId="9">
    <w:abstractNumId w:val="29"/>
  </w:num>
  <w:num w:numId="10">
    <w:abstractNumId w:val="11"/>
  </w:num>
  <w:num w:numId="11">
    <w:abstractNumId w:val="3"/>
  </w:num>
  <w:num w:numId="12">
    <w:abstractNumId w:val="32"/>
  </w:num>
  <w:num w:numId="13">
    <w:abstractNumId w:val="18"/>
  </w:num>
  <w:num w:numId="14">
    <w:abstractNumId w:val="28"/>
  </w:num>
  <w:num w:numId="15">
    <w:abstractNumId w:val="21"/>
  </w:num>
  <w:num w:numId="16">
    <w:abstractNumId w:val="23"/>
  </w:num>
  <w:num w:numId="17">
    <w:abstractNumId w:val="31"/>
  </w:num>
  <w:num w:numId="18">
    <w:abstractNumId w:val="2"/>
  </w:num>
  <w:num w:numId="19">
    <w:abstractNumId w:val="17"/>
  </w:num>
  <w:num w:numId="20">
    <w:abstractNumId w:val="33"/>
  </w:num>
  <w:num w:numId="21">
    <w:abstractNumId w:val="26"/>
  </w:num>
  <w:num w:numId="22">
    <w:abstractNumId w:val="9"/>
  </w:num>
  <w:num w:numId="23">
    <w:abstractNumId w:val="25"/>
  </w:num>
  <w:num w:numId="24">
    <w:abstractNumId w:val="15"/>
  </w:num>
  <w:num w:numId="25">
    <w:abstractNumId w:val="6"/>
  </w:num>
  <w:num w:numId="26">
    <w:abstractNumId w:val="5"/>
  </w:num>
  <w:num w:numId="27">
    <w:abstractNumId w:val="7"/>
  </w:num>
  <w:num w:numId="28">
    <w:abstractNumId w:val="12"/>
  </w:num>
  <w:num w:numId="29">
    <w:abstractNumId w:val="20"/>
  </w:num>
  <w:num w:numId="30">
    <w:abstractNumId w:val="13"/>
  </w:num>
  <w:num w:numId="31">
    <w:abstractNumId w:val="14"/>
  </w:num>
  <w:num w:numId="32">
    <w:abstractNumId w:val="19"/>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E0"/>
    <w:rsid w:val="00007666"/>
    <w:rsid w:val="000137E0"/>
    <w:rsid w:val="00017DB8"/>
    <w:rsid w:val="00020473"/>
    <w:rsid w:val="00031A50"/>
    <w:rsid w:val="00036083"/>
    <w:rsid w:val="00041FDD"/>
    <w:rsid w:val="00045AA4"/>
    <w:rsid w:val="00051638"/>
    <w:rsid w:val="00060A1E"/>
    <w:rsid w:val="00086D21"/>
    <w:rsid w:val="000C778E"/>
    <w:rsid w:val="00101F29"/>
    <w:rsid w:val="0010408A"/>
    <w:rsid w:val="00124208"/>
    <w:rsid w:val="00126FE7"/>
    <w:rsid w:val="00134B4F"/>
    <w:rsid w:val="00136CC5"/>
    <w:rsid w:val="00140934"/>
    <w:rsid w:val="00140A38"/>
    <w:rsid w:val="00141DAB"/>
    <w:rsid w:val="00165715"/>
    <w:rsid w:val="001657DC"/>
    <w:rsid w:val="001679EF"/>
    <w:rsid w:val="00172673"/>
    <w:rsid w:val="0017657D"/>
    <w:rsid w:val="0018638A"/>
    <w:rsid w:val="0019306A"/>
    <w:rsid w:val="001931DD"/>
    <w:rsid w:val="00194B2A"/>
    <w:rsid w:val="001A342F"/>
    <w:rsid w:val="001B0E21"/>
    <w:rsid w:val="001D1146"/>
    <w:rsid w:val="001E742B"/>
    <w:rsid w:val="001F333A"/>
    <w:rsid w:val="001F7C61"/>
    <w:rsid w:val="0020188C"/>
    <w:rsid w:val="00233B0B"/>
    <w:rsid w:val="00240527"/>
    <w:rsid w:val="002413F2"/>
    <w:rsid w:val="00250ED8"/>
    <w:rsid w:val="002520F7"/>
    <w:rsid w:val="002576A8"/>
    <w:rsid w:val="00274376"/>
    <w:rsid w:val="0028294F"/>
    <w:rsid w:val="00291EDE"/>
    <w:rsid w:val="002A2F68"/>
    <w:rsid w:val="002A5DF7"/>
    <w:rsid w:val="002A7370"/>
    <w:rsid w:val="002B2442"/>
    <w:rsid w:val="002B2541"/>
    <w:rsid w:val="002B570B"/>
    <w:rsid w:val="002B61FD"/>
    <w:rsid w:val="002D3BDA"/>
    <w:rsid w:val="002F18E6"/>
    <w:rsid w:val="002F5E8D"/>
    <w:rsid w:val="003018D7"/>
    <w:rsid w:val="00312CAB"/>
    <w:rsid w:val="00314C63"/>
    <w:rsid w:val="00317F18"/>
    <w:rsid w:val="00330C71"/>
    <w:rsid w:val="0033485D"/>
    <w:rsid w:val="003445E1"/>
    <w:rsid w:val="003471EC"/>
    <w:rsid w:val="00371D4B"/>
    <w:rsid w:val="00376E71"/>
    <w:rsid w:val="00380AC0"/>
    <w:rsid w:val="003812C3"/>
    <w:rsid w:val="003902ED"/>
    <w:rsid w:val="00392761"/>
    <w:rsid w:val="003A3015"/>
    <w:rsid w:val="003A3CC8"/>
    <w:rsid w:val="003A3D61"/>
    <w:rsid w:val="003B78EA"/>
    <w:rsid w:val="003D3B88"/>
    <w:rsid w:val="003E2408"/>
    <w:rsid w:val="0042284C"/>
    <w:rsid w:val="004236EC"/>
    <w:rsid w:val="0042531F"/>
    <w:rsid w:val="004266B6"/>
    <w:rsid w:val="00427E2F"/>
    <w:rsid w:val="00430CB3"/>
    <w:rsid w:val="00441081"/>
    <w:rsid w:val="00453C2F"/>
    <w:rsid w:val="004709C2"/>
    <w:rsid w:val="004744CF"/>
    <w:rsid w:val="00474B85"/>
    <w:rsid w:val="00482F41"/>
    <w:rsid w:val="00483525"/>
    <w:rsid w:val="004B0B79"/>
    <w:rsid w:val="004B240C"/>
    <w:rsid w:val="004C0553"/>
    <w:rsid w:val="004E5418"/>
    <w:rsid w:val="004E579A"/>
    <w:rsid w:val="004F11F3"/>
    <w:rsid w:val="004F5E7D"/>
    <w:rsid w:val="004F6837"/>
    <w:rsid w:val="00510BAB"/>
    <w:rsid w:val="005129B6"/>
    <w:rsid w:val="00514CA9"/>
    <w:rsid w:val="00514F4D"/>
    <w:rsid w:val="005351DF"/>
    <w:rsid w:val="00580ED9"/>
    <w:rsid w:val="0059068B"/>
    <w:rsid w:val="005A0A89"/>
    <w:rsid w:val="005A4E2B"/>
    <w:rsid w:val="005F0E74"/>
    <w:rsid w:val="005F63B5"/>
    <w:rsid w:val="00600F3D"/>
    <w:rsid w:val="006055B5"/>
    <w:rsid w:val="0061420E"/>
    <w:rsid w:val="00632CCF"/>
    <w:rsid w:val="0063707A"/>
    <w:rsid w:val="006418A9"/>
    <w:rsid w:val="00666D0E"/>
    <w:rsid w:val="00670B48"/>
    <w:rsid w:val="0067193A"/>
    <w:rsid w:val="006901E7"/>
    <w:rsid w:val="00693579"/>
    <w:rsid w:val="006C4A94"/>
    <w:rsid w:val="006E7216"/>
    <w:rsid w:val="006F1366"/>
    <w:rsid w:val="006F2083"/>
    <w:rsid w:val="00700389"/>
    <w:rsid w:val="00701543"/>
    <w:rsid w:val="007023C7"/>
    <w:rsid w:val="00712467"/>
    <w:rsid w:val="00712776"/>
    <w:rsid w:val="00727AE1"/>
    <w:rsid w:val="00774540"/>
    <w:rsid w:val="0077638C"/>
    <w:rsid w:val="00776954"/>
    <w:rsid w:val="00777CDC"/>
    <w:rsid w:val="007823DC"/>
    <w:rsid w:val="00784754"/>
    <w:rsid w:val="00784942"/>
    <w:rsid w:val="007936CB"/>
    <w:rsid w:val="007A731F"/>
    <w:rsid w:val="007C3648"/>
    <w:rsid w:val="007D0530"/>
    <w:rsid w:val="007D2467"/>
    <w:rsid w:val="007D759F"/>
    <w:rsid w:val="00800EFE"/>
    <w:rsid w:val="008039F1"/>
    <w:rsid w:val="00804EF3"/>
    <w:rsid w:val="00807D6D"/>
    <w:rsid w:val="00822A13"/>
    <w:rsid w:val="00826592"/>
    <w:rsid w:val="008345DB"/>
    <w:rsid w:val="0084084C"/>
    <w:rsid w:val="008626AC"/>
    <w:rsid w:val="00865D29"/>
    <w:rsid w:val="0088282E"/>
    <w:rsid w:val="008B11F9"/>
    <w:rsid w:val="008C1A3F"/>
    <w:rsid w:val="008E63B9"/>
    <w:rsid w:val="008E76D7"/>
    <w:rsid w:val="008F299B"/>
    <w:rsid w:val="00900B58"/>
    <w:rsid w:val="00901735"/>
    <w:rsid w:val="009204DE"/>
    <w:rsid w:val="009376CB"/>
    <w:rsid w:val="009410C0"/>
    <w:rsid w:val="0094327D"/>
    <w:rsid w:val="00952425"/>
    <w:rsid w:val="009650C3"/>
    <w:rsid w:val="00972534"/>
    <w:rsid w:val="009764C4"/>
    <w:rsid w:val="00977F59"/>
    <w:rsid w:val="00980377"/>
    <w:rsid w:val="0098423E"/>
    <w:rsid w:val="009A2B2B"/>
    <w:rsid w:val="009A526F"/>
    <w:rsid w:val="009B144D"/>
    <w:rsid w:val="009B294D"/>
    <w:rsid w:val="009B6129"/>
    <w:rsid w:val="009B7A4B"/>
    <w:rsid w:val="009C13E7"/>
    <w:rsid w:val="009C6C8E"/>
    <w:rsid w:val="009E1C76"/>
    <w:rsid w:val="009E223F"/>
    <w:rsid w:val="00A02471"/>
    <w:rsid w:val="00A36A9D"/>
    <w:rsid w:val="00A53C04"/>
    <w:rsid w:val="00A5550E"/>
    <w:rsid w:val="00A60D72"/>
    <w:rsid w:val="00A71F4E"/>
    <w:rsid w:val="00A72D3C"/>
    <w:rsid w:val="00A9477A"/>
    <w:rsid w:val="00AA3562"/>
    <w:rsid w:val="00AB42FC"/>
    <w:rsid w:val="00AB438D"/>
    <w:rsid w:val="00AD07EC"/>
    <w:rsid w:val="00AE113F"/>
    <w:rsid w:val="00B110ED"/>
    <w:rsid w:val="00B1154C"/>
    <w:rsid w:val="00B258AA"/>
    <w:rsid w:val="00B33ED8"/>
    <w:rsid w:val="00B350E8"/>
    <w:rsid w:val="00B3749A"/>
    <w:rsid w:val="00B47789"/>
    <w:rsid w:val="00B516B4"/>
    <w:rsid w:val="00B76666"/>
    <w:rsid w:val="00B81C30"/>
    <w:rsid w:val="00B90097"/>
    <w:rsid w:val="00B93224"/>
    <w:rsid w:val="00B97BF1"/>
    <w:rsid w:val="00BA1AD6"/>
    <w:rsid w:val="00BB3A25"/>
    <w:rsid w:val="00BB3A67"/>
    <w:rsid w:val="00BB3C2C"/>
    <w:rsid w:val="00BC1595"/>
    <w:rsid w:val="00BC2069"/>
    <w:rsid w:val="00BC2277"/>
    <w:rsid w:val="00BE1A4A"/>
    <w:rsid w:val="00C02E70"/>
    <w:rsid w:val="00C07C6F"/>
    <w:rsid w:val="00C17BBD"/>
    <w:rsid w:val="00C22CBC"/>
    <w:rsid w:val="00C36B30"/>
    <w:rsid w:val="00C37513"/>
    <w:rsid w:val="00C425ED"/>
    <w:rsid w:val="00C55F05"/>
    <w:rsid w:val="00C65895"/>
    <w:rsid w:val="00CB00F2"/>
    <w:rsid w:val="00CC07D5"/>
    <w:rsid w:val="00CC6FD5"/>
    <w:rsid w:val="00CD2AAB"/>
    <w:rsid w:val="00CE402D"/>
    <w:rsid w:val="00CE783A"/>
    <w:rsid w:val="00CF254A"/>
    <w:rsid w:val="00D0602F"/>
    <w:rsid w:val="00D20501"/>
    <w:rsid w:val="00D25394"/>
    <w:rsid w:val="00D3385D"/>
    <w:rsid w:val="00D3470A"/>
    <w:rsid w:val="00D45A05"/>
    <w:rsid w:val="00D61627"/>
    <w:rsid w:val="00D62C35"/>
    <w:rsid w:val="00D808B0"/>
    <w:rsid w:val="00D86117"/>
    <w:rsid w:val="00DA0456"/>
    <w:rsid w:val="00DE226A"/>
    <w:rsid w:val="00DF6D47"/>
    <w:rsid w:val="00E00ACA"/>
    <w:rsid w:val="00E017FC"/>
    <w:rsid w:val="00E05F4A"/>
    <w:rsid w:val="00E0732F"/>
    <w:rsid w:val="00E11D28"/>
    <w:rsid w:val="00E26523"/>
    <w:rsid w:val="00E27EE4"/>
    <w:rsid w:val="00E318C4"/>
    <w:rsid w:val="00E4718F"/>
    <w:rsid w:val="00E47DB9"/>
    <w:rsid w:val="00E53261"/>
    <w:rsid w:val="00E55042"/>
    <w:rsid w:val="00E65552"/>
    <w:rsid w:val="00E66FDA"/>
    <w:rsid w:val="00EA1088"/>
    <w:rsid w:val="00EA6891"/>
    <w:rsid w:val="00EB53F1"/>
    <w:rsid w:val="00EC4B7A"/>
    <w:rsid w:val="00ED566A"/>
    <w:rsid w:val="00EF24A1"/>
    <w:rsid w:val="00F07B15"/>
    <w:rsid w:val="00F07B3C"/>
    <w:rsid w:val="00F21DA3"/>
    <w:rsid w:val="00F22366"/>
    <w:rsid w:val="00F223D7"/>
    <w:rsid w:val="00F2490C"/>
    <w:rsid w:val="00F32A5F"/>
    <w:rsid w:val="00F4284C"/>
    <w:rsid w:val="00F4712B"/>
    <w:rsid w:val="00F52526"/>
    <w:rsid w:val="00F601EE"/>
    <w:rsid w:val="00F63B6F"/>
    <w:rsid w:val="00F63EDE"/>
    <w:rsid w:val="00F70C58"/>
    <w:rsid w:val="00F72C41"/>
    <w:rsid w:val="00F72E8E"/>
    <w:rsid w:val="00F854CE"/>
    <w:rsid w:val="00F87E72"/>
    <w:rsid w:val="00FA1625"/>
    <w:rsid w:val="00FA5EB1"/>
    <w:rsid w:val="00FB036C"/>
    <w:rsid w:val="00FB058D"/>
    <w:rsid w:val="00FB4A45"/>
    <w:rsid w:val="00FB5CB9"/>
    <w:rsid w:val="00FB7635"/>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03143"/>
  <w15:docId w15:val="{6E0D61A9-23B3-4B55-8DBC-CC29A1F4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2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B570B"/>
    <w:pPr>
      <w:tabs>
        <w:tab w:val="center" w:pos="4320"/>
        <w:tab w:val="right" w:pos="8640"/>
      </w:tabs>
    </w:pPr>
  </w:style>
  <w:style w:type="paragraph" w:styleId="Footer">
    <w:name w:val="footer"/>
    <w:basedOn w:val="Normal"/>
    <w:link w:val="FooterChar"/>
    <w:uiPriority w:val="99"/>
    <w:rsid w:val="002B570B"/>
    <w:pPr>
      <w:tabs>
        <w:tab w:val="center" w:pos="4320"/>
        <w:tab w:val="right" w:pos="8640"/>
      </w:tabs>
    </w:pPr>
  </w:style>
  <w:style w:type="character" w:styleId="Hyperlink">
    <w:name w:val="Hyperlink"/>
    <w:uiPriority w:val="99"/>
    <w:rsid w:val="002B570B"/>
    <w:rPr>
      <w:color w:val="0000FF"/>
      <w:u w:val="single"/>
    </w:rPr>
  </w:style>
  <w:style w:type="table" w:styleId="TableGrid">
    <w:name w:val="Table Grid"/>
    <w:basedOn w:val="TableNormal"/>
    <w:uiPriority w:val="59"/>
    <w:rsid w:val="001409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uiPriority w:val="34"/>
    <w:qFormat/>
    <w:rsid w:val="00140934"/>
    <w:pPr>
      <w:ind w:left="720"/>
    </w:pPr>
  </w:style>
  <w:style w:type="character" w:styleId="PageNumber">
    <w:name w:val="page number"/>
    <w:uiPriority w:val="99"/>
    <w:semiHidden/>
    <w:unhideWhenUsed/>
    <w:rsid w:val="003812C3"/>
  </w:style>
  <w:style w:type="paragraph" w:styleId="Title">
    <w:name w:val="Title"/>
    <w:basedOn w:val="Normal"/>
    <w:next w:val="Normal"/>
    <w:link w:val="TitleChar"/>
    <w:uiPriority w:val="10"/>
    <w:qFormat/>
    <w:rsid w:val="007C3648"/>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7C3648"/>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F32A5F"/>
    <w:rPr>
      <w:rFonts w:ascii="Tahoma" w:hAnsi="Tahoma"/>
      <w:sz w:val="16"/>
      <w:szCs w:val="16"/>
    </w:rPr>
  </w:style>
  <w:style w:type="character" w:customStyle="1" w:styleId="BalloonTextChar">
    <w:name w:val="Balloon Text Char"/>
    <w:link w:val="BalloonText"/>
    <w:uiPriority w:val="99"/>
    <w:semiHidden/>
    <w:rsid w:val="00F32A5F"/>
    <w:rPr>
      <w:rFonts w:ascii="Tahoma" w:hAnsi="Tahoma" w:cs="Tahoma"/>
      <w:sz w:val="16"/>
      <w:szCs w:val="16"/>
      <w:lang w:val="en-US" w:eastAsia="en-US"/>
    </w:rPr>
  </w:style>
  <w:style w:type="character" w:styleId="CommentReference">
    <w:name w:val="annotation reference"/>
    <w:uiPriority w:val="99"/>
    <w:semiHidden/>
    <w:unhideWhenUsed/>
    <w:rsid w:val="00172673"/>
    <w:rPr>
      <w:sz w:val="18"/>
      <w:szCs w:val="18"/>
    </w:rPr>
  </w:style>
  <w:style w:type="paragraph" w:styleId="CommentText">
    <w:name w:val="annotation text"/>
    <w:basedOn w:val="Normal"/>
    <w:link w:val="CommentTextChar"/>
    <w:uiPriority w:val="99"/>
    <w:unhideWhenUsed/>
    <w:rsid w:val="00172673"/>
  </w:style>
  <w:style w:type="character" w:customStyle="1" w:styleId="CommentTextChar">
    <w:name w:val="Comment Text Char"/>
    <w:link w:val="CommentText"/>
    <w:uiPriority w:val="99"/>
    <w:rsid w:val="00172673"/>
    <w:rPr>
      <w:sz w:val="24"/>
      <w:szCs w:val="24"/>
    </w:rPr>
  </w:style>
  <w:style w:type="paragraph" w:styleId="CommentSubject">
    <w:name w:val="annotation subject"/>
    <w:basedOn w:val="CommentText"/>
    <w:next w:val="CommentText"/>
    <w:link w:val="CommentSubjectChar"/>
    <w:uiPriority w:val="99"/>
    <w:semiHidden/>
    <w:unhideWhenUsed/>
    <w:rsid w:val="00172673"/>
    <w:rPr>
      <w:b/>
      <w:bCs/>
    </w:rPr>
  </w:style>
  <w:style w:type="character" w:customStyle="1" w:styleId="CommentSubjectChar">
    <w:name w:val="Comment Subject Char"/>
    <w:link w:val="CommentSubject"/>
    <w:uiPriority w:val="99"/>
    <w:semiHidden/>
    <w:rsid w:val="00172673"/>
    <w:rPr>
      <w:b/>
      <w:bCs/>
      <w:sz w:val="24"/>
      <w:szCs w:val="24"/>
    </w:rPr>
  </w:style>
  <w:style w:type="paragraph" w:customStyle="1" w:styleId="ColorfulShading-Accent11">
    <w:name w:val="Colorful Shading - Accent 11"/>
    <w:hidden/>
    <w:uiPriority w:val="99"/>
    <w:semiHidden/>
    <w:rsid w:val="00250ED8"/>
    <w:rPr>
      <w:sz w:val="24"/>
      <w:szCs w:val="24"/>
    </w:rPr>
  </w:style>
  <w:style w:type="paragraph" w:styleId="ListParagraph">
    <w:name w:val="List Paragraph"/>
    <w:basedOn w:val="Normal"/>
    <w:uiPriority w:val="34"/>
    <w:qFormat/>
    <w:rsid w:val="0077638C"/>
    <w:pPr>
      <w:ind w:left="720"/>
    </w:pPr>
  </w:style>
  <w:style w:type="character" w:customStyle="1" w:styleId="UnresolvedMention1">
    <w:name w:val="Unresolved Mention1"/>
    <w:uiPriority w:val="99"/>
    <w:semiHidden/>
    <w:unhideWhenUsed/>
    <w:rsid w:val="009C6C8E"/>
    <w:rPr>
      <w:color w:val="605E5C"/>
      <w:shd w:val="clear" w:color="auto" w:fill="E1DFDD"/>
    </w:rPr>
  </w:style>
  <w:style w:type="character" w:styleId="FollowedHyperlink">
    <w:name w:val="FollowedHyperlink"/>
    <w:uiPriority w:val="99"/>
    <w:semiHidden/>
    <w:unhideWhenUsed/>
    <w:rsid w:val="004B240C"/>
    <w:rPr>
      <w:color w:val="954F72"/>
      <w:u w:val="single"/>
    </w:rPr>
  </w:style>
  <w:style w:type="character" w:customStyle="1" w:styleId="FooterChar">
    <w:name w:val="Footer Char"/>
    <w:link w:val="Footer"/>
    <w:uiPriority w:val="99"/>
    <w:rsid w:val="00E4718F"/>
    <w:rPr>
      <w:sz w:val="24"/>
      <w:szCs w:val="24"/>
    </w:rPr>
  </w:style>
  <w:style w:type="paragraph" w:customStyle="1" w:styleId="m-60590917791064293msolistparagraph">
    <w:name w:val="m_-60590917791064293msolistparagraph"/>
    <w:basedOn w:val="Normal"/>
    <w:rsid w:val="00240527"/>
    <w:pPr>
      <w:spacing w:before="100" w:beforeAutospacing="1" w:after="100" w:afterAutospacing="1"/>
    </w:pPr>
  </w:style>
  <w:style w:type="character" w:customStyle="1" w:styleId="UnresolvedMention2">
    <w:name w:val="Unresolved Mention2"/>
    <w:basedOn w:val="DefaultParagraphFont"/>
    <w:uiPriority w:val="99"/>
    <w:semiHidden/>
    <w:unhideWhenUsed/>
    <w:rsid w:val="00C17BBD"/>
    <w:rPr>
      <w:color w:val="605E5C"/>
      <w:shd w:val="clear" w:color="auto" w:fill="E1DFDD"/>
    </w:rPr>
  </w:style>
  <w:style w:type="paragraph" w:customStyle="1" w:styleId="m-127959291169133315msolistparagraph">
    <w:name w:val="m_-127959291169133315msolistparagraph"/>
    <w:basedOn w:val="Normal"/>
    <w:rsid w:val="008E63B9"/>
    <w:pPr>
      <w:spacing w:before="100" w:beforeAutospacing="1" w:after="100" w:afterAutospacing="1"/>
    </w:pPr>
  </w:style>
  <w:style w:type="paragraph" w:styleId="NormalWeb">
    <w:name w:val="Normal (Web)"/>
    <w:basedOn w:val="Normal"/>
    <w:uiPriority w:val="99"/>
    <w:semiHidden/>
    <w:unhideWhenUsed/>
    <w:rsid w:val="00B350E8"/>
    <w:pPr>
      <w:spacing w:before="100" w:beforeAutospacing="1" w:after="100" w:afterAutospacing="1"/>
    </w:pPr>
  </w:style>
  <w:style w:type="paragraph" w:styleId="Revision">
    <w:name w:val="Revision"/>
    <w:hidden/>
    <w:uiPriority w:val="99"/>
    <w:semiHidden/>
    <w:rsid w:val="0094327D"/>
    <w:rPr>
      <w:sz w:val="24"/>
      <w:szCs w:val="24"/>
    </w:rPr>
  </w:style>
  <w:style w:type="paragraph" w:styleId="BodyText">
    <w:name w:val="Body Text"/>
    <w:basedOn w:val="Normal"/>
    <w:link w:val="BodyTextChar"/>
    <w:uiPriority w:val="1"/>
    <w:qFormat/>
    <w:rsid w:val="009B144D"/>
    <w:pPr>
      <w:widowControl w:val="0"/>
      <w:autoSpaceDE w:val="0"/>
      <w:autoSpaceDN w:val="0"/>
    </w:pPr>
    <w:rPr>
      <w:rFonts w:ascii="Tahoma" w:eastAsia="Tahoma" w:hAnsi="Tahoma" w:cs="Tahoma"/>
      <w:sz w:val="22"/>
      <w:szCs w:val="22"/>
      <w:lang w:bidi="en-US"/>
    </w:rPr>
  </w:style>
  <w:style w:type="character" w:customStyle="1" w:styleId="BodyTextChar">
    <w:name w:val="Body Text Char"/>
    <w:basedOn w:val="DefaultParagraphFont"/>
    <w:link w:val="BodyText"/>
    <w:uiPriority w:val="1"/>
    <w:rsid w:val="009B144D"/>
    <w:rPr>
      <w:rFonts w:ascii="Tahoma" w:eastAsia="Tahoma" w:hAnsi="Tahoma" w:cs="Tahoma"/>
      <w:sz w:val="22"/>
      <w:szCs w:val="22"/>
      <w:lang w:bidi="en-US"/>
    </w:rPr>
  </w:style>
  <w:style w:type="paragraph" w:customStyle="1" w:styleId="TableParagraph">
    <w:name w:val="Table Paragraph"/>
    <w:basedOn w:val="Normal"/>
    <w:uiPriority w:val="1"/>
    <w:qFormat/>
    <w:rsid w:val="00D25394"/>
    <w:pPr>
      <w:widowControl w:val="0"/>
      <w:autoSpaceDE w:val="0"/>
      <w:autoSpaceDN w:val="0"/>
      <w:spacing w:before="135"/>
      <w:ind w:left="64"/>
    </w:pPr>
    <w:rPr>
      <w:rFonts w:ascii="Gill Sans MT" w:eastAsia="Gill Sans MT" w:hAnsi="Gill Sans MT" w:cs="Gill Sans MT"/>
      <w:sz w:val="22"/>
      <w:szCs w:val="22"/>
      <w:lang w:bidi="en-US"/>
    </w:rPr>
  </w:style>
  <w:style w:type="character" w:styleId="UnresolvedMention">
    <w:name w:val="Unresolved Mention"/>
    <w:basedOn w:val="DefaultParagraphFont"/>
    <w:uiPriority w:val="99"/>
    <w:semiHidden/>
    <w:unhideWhenUsed/>
    <w:rsid w:val="00086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7422">
      <w:bodyDiv w:val="1"/>
      <w:marLeft w:val="0"/>
      <w:marRight w:val="0"/>
      <w:marTop w:val="0"/>
      <w:marBottom w:val="0"/>
      <w:divBdr>
        <w:top w:val="none" w:sz="0" w:space="0" w:color="auto"/>
        <w:left w:val="none" w:sz="0" w:space="0" w:color="auto"/>
        <w:bottom w:val="none" w:sz="0" w:space="0" w:color="auto"/>
        <w:right w:val="none" w:sz="0" w:space="0" w:color="auto"/>
      </w:divBdr>
    </w:div>
    <w:div w:id="266812028">
      <w:bodyDiv w:val="1"/>
      <w:marLeft w:val="0"/>
      <w:marRight w:val="0"/>
      <w:marTop w:val="0"/>
      <w:marBottom w:val="0"/>
      <w:divBdr>
        <w:top w:val="none" w:sz="0" w:space="0" w:color="auto"/>
        <w:left w:val="none" w:sz="0" w:space="0" w:color="auto"/>
        <w:bottom w:val="none" w:sz="0" w:space="0" w:color="auto"/>
        <w:right w:val="none" w:sz="0" w:space="0" w:color="auto"/>
      </w:divBdr>
    </w:div>
    <w:div w:id="299774417">
      <w:bodyDiv w:val="1"/>
      <w:marLeft w:val="0"/>
      <w:marRight w:val="0"/>
      <w:marTop w:val="0"/>
      <w:marBottom w:val="0"/>
      <w:divBdr>
        <w:top w:val="none" w:sz="0" w:space="0" w:color="auto"/>
        <w:left w:val="none" w:sz="0" w:space="0" w:color="auto"/>
        <w:bottom w:val="none" w:sz="0" w:space="0" w:color="auto"/>
        <w:right w:val="none" w:sz="0" w:space="0" w:color="auto"/>
      </w:divBdr>
    </w:div>
    <w:div w:id="422531884">
      <w:bodyDiv w:val="1"/>
      <w:marLeft w:val="0"/>
      <w:marRight w:val="0"/>
      <w:marTop w:val="0"/>
      <w:marBottom w:val="0"/>
      <w:divBdr>
        <w:top w:val="none" w:sz="0" w:space="0" w:color="auto"/>
        <w:left w:val="none" w:sz="0" w:space="0" w:color="auto"/>
        <w:bottom w:val="none" w:sz="0" w:space="0" w:color="auto"/>
        <w:right w:val="none" w:sz="0" w:space="0" w:color="auto"/>
      </w:divBdr>
    </w:div>
    <w:div w:id="439305705">
      <w:bodyDiv w:val="1"/>
      <w:marLeft w:val="0"/>
      <w:marRight w:val="0"/>
      <w:marTop w:val="0"/>
      <w:marBottom w:val="0"/>
      <w:divBdr>
        <w:top w:val="none" w:sz="0" w:space="0" w:color="auto"/>
        <w:left w:val="none" w:sz="0" w:space="0" w:color="auto"/>
        <w:bottom w:val="none" w:sz="0" w:space="0" w:color="auto"/>
        <w:right w:val="none" w:sz="0" w:space="0" w:color="auto"/>
      </w:divBdr>
    </w:div>
    <w:div w:id="508300264">
      <w:bodyDiv w:val="1"/>
      <w:marLeft w:val="0"/>
      <w:marRight w:val="0"/>
      <w:marTop w:val="0"/>
      <w:marBottom w:val="0"/>
      <w:divBdr>
        <w:top w:val="none" w:sz="0" w:space="0" w:color="auto"/>
        <w:left w:val="none" w:sz="0" w:space="0" w:color="auto"/>
        <w:bottom w:val="none" w:sz="0" w:space="0" w:color="auto"/>
        <w:right w:val="none" w:sz="0" w:space="0" w:color="auto"/>
      </w:divBdr>
    </w:div>
    <w:div w:id="563758493">
      <w:bodyDiv w:val="1"/>
      <w:marLeft w:val="0"/>
      <w:marRight w:val="0"/>
      <w:marTop w:val="0"/>
      <w:marBottom w:val="0"/>
      <w:divBdr>
        <w:top w:val="none" w:sz="0" w:space="0" w:color="auto"/>
        <w:left w:val="none" w:sz="0" w:space="0" w:color="auto"/>
        <w:bottom w:val="none" w:sz="0" w:space="0" w:color="auto"/>
        <w:right w:val="none" w:sz="0" w:space="0" w:color="auto"/>
      </w:divBdr>
    </w:div>
    <w:div w:id="684526297">
      <w:bodyDiv w:val="1"/>
      <w:marLeft w:val="0"/>
      <w:marRight w:val="0"/>
      <w:marTop w:val="0"/>
      <w:marBottom w:val="0"/>
      <w:divBdr>
        <w:top w:val="none" w:sz="0" w:space="0" w:color="auto"/>
        <w:left w:val="none" w:sz="0" w:space="0" w:color="auto"/>
        <w:bottom w:val="none" w:sz="0" w:space="0" w:color="auto"/>
        <w:right w:val="none" w:sz="0" w:space="0" w:color="auto"/>
      </w:divBdr>
    </w:div>
    <w:div w:id="770783831">
      <w:bodyDiv w:val="1"/>
      <w:marLeft w:val="0"/>
      <w:marRight w:val="0"/>
      <w:marTop w:val="0"/>
      <w:marBottom w:val="0"/>
      <w:divBdr>
        <w:top w:val="none" w:sz="0" w:space="0" w:color="auto"/>
        <w:left w:val="none" w:sz="0" w:space="0" w:color="auto"/>
        <w:bottom w:val="none" w:sz="0" w:space="0" w:color="auto"/>
        <w:right w:val="none" w:sz="0" w:space="0" w:color="auto"/>
      </w:divBdr>
    </w:div>
    <w:div w:id="781457797">
      <w:bodyDiv w:val="1"/>
      <w:marLeft w:val="0"/>
      <w:marRight w:val="0"/>
      <w:marTop w:val="0"/>
      <w:marBottom w:val="0"/>
      <w:divBdr>
        <w:top w:val="none" w:sz="0" w:space="0" w:color="auto"/>
        <w:left w:val="none" w:sz="0" w:space="0" w:color="auto"/>
        <w:bottom w:val="none" w:sz="0" w:space="0" w:color="auto"/>
        <w:right w:val="none" w:sz="0" w:space="0" w:color="auto"/>
      </w:divBdr>
    </w:div>
    <w:div w:id="910896068">
      <w:bodyDiv w:val="1"/>
      <w:marLeft w:val="0"/>
      <w:marRight w:val="0"/>
      <w:marTop w:val="0"/>
      <w:marBottom w:val="0"/>
      <w:divBdr>
        <w:top w:val="none" w:sz="0" w:space="0" w:color="auto"/>
        <w:left w:val="none" w:sz="0" w:space="0" w:color="auto"/>
        <w:bottom w:val="none" w:sz="0" w:space="0" w:color="auto"/>
        <w:right w:val="none" w:sz="0" w:space="0" w:color="auto"/>
      </w:divBdr>
    </w:div>
    <w:div w:id="1086464957">
      <w:bodyDiv w:val="1"/>
      <w:marLeft w:val="0"/>
      <w:marRight w:val="0"/>
      <w:marTop w:val="0"/>
      <w:marBottom w:val="0"/>
      <w:divBdr>
        <w:top w:val="none" w:sz="0" w:space="0" w:color="auto"/>
        <w:left w:val="none" w:sz="0" w:space="0" w:color="auto"/>
        <w:bottom w:val="none" w:sz="0" w:space="0" w:color="auto"/>
        <w:right w:val="none" w:sz="0" w:space="0" w:color="auto"/>
      </w:divBdr>
    </w:div>
    <w:div w:id="1093666795">
      <w:bodyDiv w:val="1"/>
      <w:marLeft w:val="0"/>
      <w:marRight w:val="0"/>
      <w:marTop w:val="0"/>
      <w:marBottom w:val="0"/>
      <w:divBdr>
        <w:top w:val="none" w:sz="0" w:space="0" w:color="auto"/>
        <w:left w:val="none" w:sz="0" w:space="0" w:color="auto"/>
        <w:bottom w:val="none" w:sz="0" w:space="0" w:color="auto"/>
        <w:right w:val="none" w:sz="0" w:space="0" w:color="auto"/>
      </w:divBdr>
    </w:div>
    <w:div w:id="1321810115">
      <w:bodyDiv w:val="1"/>
      <w:marLeft w:val="0"/>
      <w:marRight w:val="0"/>
      <w:marTop w:val="0"/>
      <w:marBottom w:val="0"/>
      <w:divBdr>
        <w:top w:val="none" w:sz="0" w:space="0" w:color="auto"/>
        <w:left w:val="none" w:sz="0" w:space="0" w:color="auto"/>
        <w:bottom w:val="none" w:sz="0" w:space="0" w:color="auto"/>
        <w:right w:val="none" w:sz="0" w:space="0" w:color="auto"/>
      </w:divBdr>
    </w:div>
    <w:div w:id="1396975450">
      <w:bodyDiv w:val="1"/>
      <w:marLeft w:val="0"/>
      <w:marRight w:val="0"/>
      <w:marTop w:val="0"/>
      <w:marBottom w:val="0"/>
      <w:divBdr>
        <w:top w:val="none" w:sz="0" w:space="0" w:color="auto"/>
        <w:left w:val="none" w:sz="0" w:space="0" w:color="auto"/>
        <w:bottom w:val="none" w:sz="0" w:space="0" w:color="auto"/>
        <w:right w:val="none" w:sz="0" w:space="0" w:color="auto"/>
      </w:divBdr>
    </w:div>
    <w:div w:id="1405764098">
      <w:bodyDiv w:val="1"/>
      <w:marLeft w:val="0"/>
      <w:marRight w:val="0"/>
      <w:marTop w:val="0"/>
      <w:marBottom w:val="0"/>
      <w:divBdr>
        <w:top w:val="none" w:sz="0" w:space="0" w:color="auto"/>
        <w:left w:val="none" w:sz="0" w:space="0" w:color="auto"/>
        <w:bottom w:val="none" w:sz="0" w:space="0" w:color="auto"/>
        <w:right w:val="none" w:sz="0" w:space="0" w:color="auto"/>
      </w:divBdr>
    </w:div>
    <w:div w:id="1450471840">
      <w:bodyDiv w:val="1"/>
      <w:marLeft w:val="0"/>
      <w:marRight w:val="0"/>
      <w:marTop w:val="0"/>
      <w:marBottom w:val="0"/>
      <w:divBdr>
        <w:top w:val="none" w:sz="0" w:space="0" w:color="auto"/>
        <w:left w:val="none" w:sz="0" w:space="0" w:color="auto"/>
        <w:bottom w:val="none" w:sz="0" w:space="0" w:color="auto"/>
        <w:right w:val="none" w:sz="0" w:space="0" w:color="auto"/>
      </w:divBdr>
    </w:div>
    <w:div w:id="1472360761">
      <w:bodyDiv w:val="1"/>
      <w:marLeft w:val="0"/>
      <w:marRight w:val="0"/>
      <w:marTop w:val="0"/>
      <w:marBottom w:val="0"/>
      <w:divBdr>
        <w:top w:val="none" w:sz="0" w:space="0" w:color="auto"/>
        <w:left w:val="none" w:sz="0" w:space="0" w:color="auto"/>
        <w:bottom w:val="none" w:sz="0" w:space="0" w:color="auto"/>
        <w:right w:val="none" w:sz="0" w:space="0" w:color="auto"/>
      </w:divBdr>
    </w:div>
    <w:div w:id="2001808747">
      <w:bodyDiv w:val="1"/>
      <w:marLeft w:val="0"/>
      <w:marRight w:val="0"/>
      <w:marTop w:val="0"/>
      <w:marBottom w:val="0"/>
      <w:divBdr>
        <w:top w:val="none" w:sz="0" w:space="0" w:color="auto"/>
        <w:left w:val="none" w:sz="0" w:space="0" w:color="auto"/>
        <w:bottom w:val="none" w:sz="0" w:space="0" w:color="auto"/>
        <w:right w:val="none" w:sz="0" w:space="0" w:color="auto"/>
      </w:divBdr>
    </w:div>
    <w:div w:id="20931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hyperlink" Target="https://www.clorox.com/resources/coronavirus/produc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sha.gov/laws-regs/regulations/standardnumber/1910/1910.12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fpub.epa.gov/giwiz/disinfectants/index.cfm" TargetMode="External"/><Relationship Id="rId20" Type="http://schemas.openxmlformats.org/officeDocument/2006/relationships/hyperlink" Target="spectrumchemic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pub.epa.gov/giwiz/disinfectants/index.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pa.gov/pesticide-registration/selected-epa-registered-disinfectants" TargetMode="External"/><Relationship Id="rId23" Type="http://schemas.openxmlformats.org/officeDocument/2006/relationships/footer" Target="footer2.xml"/><Relationship Id="rId10" Type="http://schemas.openxmlformats.org/officeDocument/2006/relationships/hyperlink" Target="http://www.crconsulting.net/" TargetMode="External"/><Relationship Id="rId19" Type="http://schemas.openxmlformats.org/officeDocument/2006/relationships/hyperlink" Target="https://www.lysol.com/produc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lutionsdesignedforhealthcare.com/solutions/products/disinfectants/technologies/accelerated-hydrogen-peroxide%C2%A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809E-D026-4DD2-AFC4-1281DCAF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Chew</dc:creator>
  <cp:keywords/>
  <dc:description/>
  <cp:lastModifiedBy>Marc Mores</cp:lastModifiedBy>
  <cp:revision>10</cp:revision>
  <cp:lastPrinted>2012-09-26T20:59:00Z</cp:lastPrinted>
  <dcterms:created xsi:type="dcterms:W3CDTF">2020-06-22T19:40:00Z</dcterms:created>
  <dcterms:modified xsi:type="dcterms:W3CDTF">2020-07-02T15:24:00Z</dcterms:modified>
</cp:coreProperties>
</file>